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23DFB23D"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B4237E">
        <w:t>10</w:t>
      </w:r>
      <w:r w:rsidR="00FD4D96">
        <w:t>2</w:t>
      </w:r>
      <w:r w:rsidR="00DB6BB2" w:rsidRPr="00A94B23">
        <w:t>-e</w:t>
      </w:r>
      <w:r w:rsidRPr="00A94B23">
        <w:tab/>
      </w:r>
      <w:r w:rsidR="004B60B9" w:rsidRPr="00A94B23">
        <w:t>R4-</w:t>
      </w:r>
      <w:r w:rsidR="003C2F8F" w:rsidRPr="003C2F8F">
        <w:t>220</w:t>
      </w:r>
      <w:r w:rsidR="00FD4D96">
        <w:t>xxxx</w:t>
      </w:r>
    </w:p>
    <w:p w14:paraId="500197F1" w14:textId="769E1519"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FD4D96">
        <w:t>Feb</w:t>
      </w:r>
      <w:r w:rsidR="008060AA">
        <w:t>.</w:t>
      </w:r>
      <w:r w:rsidR="00565AB3">
        <w:t xml:space="preserve"> </w:t>
      </w:r>
      <w:r w:rsidR="00FD4D96">
        <w:t>21</w:t>
      </w:r>
      <w:r w:rsidR="004C3EBC" w:rsidRPr="00A94B23">
        <w:t xml:space="preserve"> </w:t>
      </w:r>
      <w:r w:rsidR="00526BF8" w:rsidRPr="00A94B23">
        <w:t>–</w:t>
      </w:r>
      <w:r w:rsidR="00565AB3">
        <w:t xml:space="preserve"> </w:t>
      </w:r>
      <w:r w:rsidR="00FD4D96">
        <w:t>Mar 03</w:t>
      </w:r>
      <w:r w:rsidR="00131D1B" w:rsidRPr="00A94B23">
        <w:t>,</w:t>
      </w:r>
      <w:r w:rsidR="005D1E89" w:rsidRPr="00A94B23">
        <w:t xml:space="preserve"> 20</w:t>
      </w:r>
      <w:r w:rsidR="00ED1643" w:rsidRPr="00A94B23">
        <w:t>2</w:t>
      </w:r>
      <w:r w:rsidR="00266E2C">
        <w:t>2</w:t>
      </w:r>
    </w:p>
    <w:bookmarkEnd w:id="1"/>
    <w:bookmarkEnd w:id="2"/>
    <w:p w14:paraId="65F55581" w14:textId="77777777" w:rsidR="008A22CF" w:rsidRPr="00A94B23" w:rsidRDefault="008A22CF" w:rsidP="008A22CF">
      <w:pPr>
        <w:pStyle w:val="3GPPHeader"/>
        <w:rPr>
          <w:sz w:val="21"/>
          <w:szCs w:val="21"/>
        </w:rPr>
      </w:pPr>
    </w:p>
    <w:p w14:paraId="0FDE225D" w14:textId="2F03EE31" w:rsidR="008A22CF" w:rsidRPr="00A94B23" w:rsidRDefault="008A22CF" w:rsidP="008A22CF">
      <w:pPr>
        <w:pStyle w:val="3GPPHeader"/>
        <w:rPr>
          <w:sz w:val="22"/>
        </w:rPr>
      </w:pPr>
      <w:r w:rsidRPr="00A94B23">
        <w:rPr>
          <w:sz w:val="22"/>
        </w:rPr>
        <w:t>Agenda Item:</w:t>
      </w:r>
      <w:r w:rsidRPr="00A94B23">
        <w:rPr>
          <w:sz w:val="22"/>
        </w:rPr>
        <w:tab/>
      </w:r>
      <w:r w:rsidR="00FD4D96">
        <w:rPr>
          <w:sz w:val="22"/>
        </w:rPr>
        <w:t>10</w:t>
      </w:r>
      <w:r w:rsidR="00184D9A">
        <w:rPr>
          <w:sz w:val="22"/>
        </w:rPr>
        <w:t>.</w:t>
      </w:r>
      <w:r w:rsidR="0062041D">
        <w:rPr>
          <w:sz w:val="22"/>
        </w:rPr>
        <w:t>4</w:t>
      </w:r>
      <w:r w:rsidR="00184D9A">
        <w:rPr>
          <w:sz w:val="22"/>
        </w:rPr>
        <w:t>.</w:t>
      </w:r>
      <w:r w:rsidR="0062041D">
        <w:rPr>
          <w:sz w:val="22"/>
        </w:rPr>
        <w:t>6</w:t>
      </w:r>
      <w:r w:rsidR="00184D9A">
        <w:rPr>
          <w:sz w:val="22"/>
        </w:rPr>
        <w:t>.</w:t>
      </w:r>
      <w:r w:rsidR="0062041D">
        <w:rPr>
          <w:sz w:val="22"/>
        </w:rPr>
        <w:t>3</w:t>
      </w:r>
      <w:r w:rsidR="00C577EA">
        <w:rPr>
          <w:sz w:val="22"/>
        </w:rPr>
        <w:t xml:space="preserve">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eastAsia="Times New Roman" w:cs="Arial"/>
          <w:color w:val="000000"/>
          <w:sz w:val="16"/>
          <w:szCs w:val="16"/>
        </w:rPr>
        <w:t xml:space="preserve"> </w:t>
      </w:r>
    </w:p>
    <w:p w14:paraId="3A8FC3FA" w14:textId="53C68DAA" w:rsidR="008A22CF" w:rsidRPr="00A94B23" w:rsidRDefault="008A22CF" w:rsidP="00440542">
      <w:pPr>
        <w:pStyle w:val="3GPPHeader"/>
        <w:ind w:left="1701" w:hanging="1701"/>
        <w:rPr>
          <w:sz w:val="22"/>
        </w:rPr>
      </w:pPr>
      <w:r w:rsidRPr="00A94B23">
        <w:rPr>
          <w:sz w:val="22"/>
        </w:rPr>
        <w:t>Title:</w:t>
      </w:r>
      <w:r w:rsidRPr="00A94B23">
        <w:rPr>
          <w:sz w:val="22"/>
        </w:rPr>
        <w:tab/>
      </w:r>
      <w:r w:rsidR="002C3E84">
        <w:rPr>
          <w:sz w:val="22"/>
        </w:rPr>
        <w:t xml:space="preserve">UL gaps for </w:t>
      </w:r>
      <w:r w:rsidR="00A81038">
        <w:rPr>
          <w:sz w:val="22"/>
        </w:rPr>
        <w:t>Tx power management</w:t>
      </w:r>
      <w:r w:rsidR="003C7D87">
        <w:rPr>
          <w:sz w:val="22"/>
        </w:rPr>
        <w:t>: RRM aspect</w:t>
      </w:r>
      <w:r w:rsidR="0042701E">
        <w:rPr>
          <w:sz w:val="22"/>
        </w:rPr>
        <w:t xml:space="preserve"> </w:t>
      </w:r>
      <w:r w:rsidR="00FD4D96">
        <w:rPr>
          <w:sz w:val="22"/>
        </w:rPr>
        <w:t xml:space="preserve"> </w:t>
      </w:r>
      <w:r w:rsidR="00A81038">
        <w:rPr>
          <w:sz w:val="22"/>
        </w:rPr>
        <w:t xml:space="preserve"> </w:t>
      </w:r>
      <w:r w:rsidR="002C3E8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515C1327" w14:textId="7320BA45" w:rsidR="00AC4C38" w:rsidRPr="007F6315" w:rsidRDefault="00131D1B" w:rsidP="00131D1B">
      <w:pPr>
        <w:rPr>
          <w:rFonts w:ascii="Times New Roman" w:hAnsi="Times New Roman" w:cs="Times New Roman"/>
          <w:sz w:val="20"/>
          <w:szCs w:val="20"/>
        </w:rPr>
      </w:pPr>
      <w:r w:rsidRPr="007F6315">
        <w:rPr>
          <w:rFonts w:ascii="Times New Roman" w:hAnsi="Times New Roman" w:cs="Times New Roman"/>
          <w:sz w:val="20"/>
          <w:szCs w:val="20"/>
        </w:rPr>
        <w:t xml:space="preserve">In </w:t>
      </w:r>
      <w:r w:rsidR="000D5A86" w:rsidRPr="007F6315">
        <w:rPr>
          <w:rFonts w:ascii="Times New Roman" w:hAnsi="Times New Roman" w:cs="Times New Roman"/>
          <w:sz w:val="20"/>
          <w:szCs w:val="20"/>
        </w:rPr>
        <w:t>RAN</w:t>
      </w:r>
      <w:r w:rsidRPr="007F6315">
        <w:rPr>
          <w:rFonts w:ascii="Times New Roman" w:hAnsi="Times New Roman" w:cs="Times New Roman"/>
          <w:sz w:val="20"/>
          <w:szCs w:val="20"/>
        </w:rPr>
        <w:t xml:space="preserve"> 9</w:t>
      </w:r>
      <w:r w:rsidR="00DD4572">
        <w:rPr>
          <w:rFonts w:ascii="Times New Roman" w:hAnsi="Times New Roman" w:cs="Times New Roman"/>
          <w:sz w:val="20"/>
          <w:szCs w:val="20"/>
        </w:rPr>
        <w:t>4</w:t>
      </w:r>
      <w:r w:rsidR="000D5A86" w:rsidRPr="007F6315">
        <w:rPr>
          <w:rFonts w:ascii="Times New Roman" w:hAnsi="Times New Roman" w:cs="Times New Roman"/>
          <w:sz w:val="20"/>
          <w:szCs w:val="20"/>
        </w:rPr>
        <w:t>e</w:t>
      </w:r>
      <w:r w:rsidRPr="007F6315">
        <w:rPr>
          <w:rFonts w:ascii="Times New Roman" w:hAnsi="Times New Roman" w:cs="Times New Roman"/>
          <w:sz w:val="20"/>
          <w:szCs w:val="20"/>
        </w:rPr>
        <w:t xml:space="preserve">, </w:t>
      </w:r>
      <w:r w:rsidR="00CD54BC">
        <w:rPr>
          <w:rFonts w:ascii="Times New Roman" w:hAnsi="Times New Roman" w:cs="Times New Roman"/>
          <w:sz w:val="20"/>
          <w:szCs w:val="20"/>
        </w:rPr>
        <w:t>revised</w:t>
      </w:r>
      <w:r w:rsidRPr="007F6315">
        <w:rPr>
          <w:rFonts w:ascii="Times New Roman" w:hAnsi="Times New Roman" w:cs="Times New Roman"/>
          <w:sz w:val="20"/>
          <w:szCs w:val="20"/>
        </w:rPr>
        <w:t xml:space="preserve"> WID </w:t>
      </w:r>
      <w:r w:rsidR="005970D4" w:rsidRPr="007F6315">
        <w:rPr>
          <w:rFonts w:ascii="Times New Roman" w:hAnsi="Times New Roman" w:cs="Times New Roman"/>
          <w:sz w:val="20"/>
          <w:szCs w:val="20"/>
        </w:rPr>
        <w:t xml:space="preserve">on </w:t>
      </w:r>
      <w:r w:rsidRPr="007F6315">
        <w:rPr>
          <w:rFonts w:ascii="Times New Roman" w:hAnsi="Times New Roman" w:cs="Times New Roman"/>
          <w:sz w:val="20"/>
          <w:szCs w:val="20"/>
        </w:rPr>
        <w:t>NR RF enhancements for FR2 is approved</w:t>
      </w:r>
      <w:r w:rsidR="00AC4C38" w:rsidRPr="007F6315">
        <w:rPr>
          <w:rFonts w:ascii="Times New Roman" w:hAnsi="Times New Roman" w:cs="Times New Roman"/>
          <w:sz w:val="20"/>
          <w:szCs w:val="20"/>
        </w:rPr>
        <w:t xml:space="preserve"> [1]</w:t>
      </w:r>
      <w:r w:rsidRPr="007F6315">
        <w:rPr>
          <w:rFonts w:ascii="Times New Roman" w:hAnsi="Times New Roman" w:cs="Times New Roman"/>
          <w:sz w:val="20"/>
          <w:szCs w:val="20"/>
        </w:rPr>
        <w:t xml:space="preserve">. </w:t>
      </w:r>
      <w:r w:rsidR="00AC4C38" w:rsidRPr="007F6315">
        <w:rPr>
          <w:rFonts w:ascii="Times New Roman" w:hAnsi="Times New Roman" w:cs="Times New Roman"/>
          <w:sz w:val="20"/>
          <w:szCs w:val="20"/>
        </w:rPr>
        <w:t>The purpose of this WI is to specify related FR2 UE features and associated requirements, including</w:t>
      </w:r>
    </w:p>
    <w:p w14:paraId="40AF66BA" w14:textId="77777777" w:rsidR="00AC4C38" w:rsidRPr="007F6315" w:rsidRDefault="00AC4C38" w:rsidP="00131D1B">
      <w:pPr>
        <w:rPr>
          <w:rFonts w:ascii="Times New Roman" w:hAnsi="Times New Roman" w:cs="Times New Roman"/>
          <w:sz w:val="20"/>
          <w:szCs w:val="20"/>
        </w:rPr>
      </w:pPr>
    </w:p>
    <w:p w14:paraId="482104A7" w14:textId="7A691807" w:rsidR="00AC4C38" w:rsidRPr="007F6315" w:rsidRDefault="00AC4C38" w:rsidP="000135AF">
      <w:pPr>
        <w:numPr>
          <w:ilvl w:val="0"/>
          <w:numId w:val="3"/>
        </w:numPr>
        <w:tabs>
          <w:tab w:val="num" w:pos="1800"/>
        </w:tabs>
        <w:rPr>
          <w:rFonts w:ascii="Times New Roman" w:hAnsi="Times New Roman" w:cs="Times New Roman"/>
          <w:sz w:val="20"/>
          <w:szCs w:val="20"/>
        </w:rPr>
      </w:pPr>
      <w:r w:rsidRPr="007F6315">
        <w:rPr>
          <w:rFonts w:ascii="Times New Roman" w:hAnsi="Times New Roman" w:cs="Times New Roman"/>
          <w:sz w:val="20"/>
          <w:szCs w:val="20"/>
        </w:rPr>
        <w:t>UL gaps for self-calibration and monitoring</w:t>
      </w:r>
      <w:r w:rsidR="00514113">
        <w:rPr>
          <w:rFonts w:ascii="Times New Roman" w:hAnsi="Times New Roman" w:cs="Times New Roman"/>
          <w:sz w:val="20"/>
          <w:szCs w:val="20"/>
        </w:rPr>
        <w:t>:</w:t>
      </w:r>
      <w:r w:rsidRPr="007F6315">
        <w:rPr>
          <w:rFonts w:ascii="Times New Roman" w:hAnsi="Times New Roman" w:cs="Times New Roman"/>
          <w:sz w:val="20"/>
          <w:szCs w:val="20"/>
        </w:rPr>
        <w:t xml:space="preserve"> [RAN4 RF/RRM, RAN2] Study and, if feasible, introduce UE specific and NW configured gap for general self-calibration and monitoring purposes including</w:t>
      </w:r>
    </w:p>
    <w:p w14:paraId="2C5F1D80" w14:textId="77777777" w:rsidR="00AC4C38" w:rsidRPr="007F6315" w:rsidRDefault="00AC4C38" w:rsidP="000135AF">
      <w:pPr>
        <w:numPr>
          <w:ilvl w:val="2"/>
          <w:numId w:val="3"/>
        </w:numPr>
        <w:tabs>
          <w:tab w:val="num" w:pos="3240"/>
        </w:tabs>
        <w:rPr>
          <w:rFonts w:ascii="Times New Roman" w:hAnsi="Times New Roman" w:cs="Times New Roman"/>
          <w:sz w:val="20"/>
          <w:szCs w:val="20"/>
        </w:rPr>
      </w:pPr>
      <w:r w:rsidRPr="007F6315">
        <w:rPr>
          <w:rFonts w:ascii="Times New Roman" w:hAnsi="Times New Roman" w:cs="Times New Roman"/>
          <w:sz w:val="20"/>
          <w:szCs w:val="20"/>
        </w:rPr>
        <w:t>UE Tx power management</w:t>
      </w:r>
    </w:p>
    <w:p w14:paraId="57FB8C05" w14:textId="7D950065" w:rsidR="00AC4C38" w:rsidRDefault="00AC4C38" w:rsidP="000135AF">
      <w:pPr>
        <w:numPr>
          <w:ilvl w:val="2"/>
          <w:numId w:val="3"/>
        </w:numPr>
        <w:tabs>
          <w:tab w:val="num" w:pos="3240"/>
        </w:tabs>
        <w:rPr>
          <w:rFonts w:ascii="Times New Roman" w:hAnsi="Times New Roman" w:cs="Times New Roman"/>
          <w:sz w:val="20"/>
          <w:szCs w:val="20"/>
        </w:rPr>
      </w:pPr>
      <w:r w:rsidRPr="007F6315">
        <w:rPr>
          <w:rFonts w:ascii="Times New Roman" w:hAnsi="Times New Roman" w:cs="Times New Roman"/>
          <w:sz w:val="20"/>
          <w:szCs w:val="20"/>
        </w:rPr>
        <w:t>Other self-calibration and monitoring are not precluded</w:t>
      </w:r>
    </w:p>
    <w:p w14:paraId="583D24D7" w14:textId="61477501" w:rsidR="00117E38" w:rsidRPr="007F6315" w:rsidRDefault="00117E38" w:rsidP="000135AF">
      <w:pPr>
        <w:numPr>
          <w:ilvl w:val="2"/>
          <w:numId w:val="3"/>
        </w:numPr>
        <w:tabs>
          <w:tab w:val="num" w:pos="3240"/>
        </w:tabs>
        <w:rPr>
          <w:rFonts w:ascii="Times New Roman" w:hAnsi="Times New Roman" w:cs="Times New Roman"/>
          <w:sz w:val="20"/>
          <w:szCs w:val="20"/>
        </w:rPr>
      </w:pPr>
      <w:r>
        <w:rPr>
          <w:rFonts w:ascii="Times New Roman" w:hAnsi="Times New Roman" w:cs="Times New Roman"/>
          <w:sz w:val="20"/>
          <w:szCs w:val="20"/>
        </w:rPr>
        <w:t>Coherent uplink MIMO</w:t>
      </w:r>
    </w:p>
    <w:p w14:paraId="68377175" w14:textId="77777777" w:rsidR="00AC4C38" w:rsidRPr="007F6315" w:rsidRDefault="00AC4C38" w:rsidP="000135AF">
      <w:pPr>
        <w:numPr>
          <w:ilvl w:val="1"/>
          <w:numId w:val="3"/>
        </w:numPr>
        <w:tabs>
          <w:tab w:val="num" w:pos="2520"/>
        </w:tabs>
        <w:rPr>
          <w:rFonts w:ascii="Times New Roman" w:hAnsi="Times New Roman" w:cs="Times New Roman"/>
          <w:sz w:val="20"/>
          <w:szCs w:val="20"/>
        </w:rPr>
      </w:pPr>
      <w:r w:rsidRPr="007F6315">
        <w:rPr>
          <w:rFonts w:ascii="Times New Roman" w:hAnsi="Times New Roman" w:cs="Times New Roman"/>
          <w:sz w:val="20"/>
          <w:szCs w:val="20"/>
        </w:rPr>
        <w:t>Phase 1: Study and clearly identify the performance gain over the current baseline (Rel.16 requirements) Study of RF performance evaluation/testability related to UE self-calibration and monitoring. Study network impact of UE emissions during UL gap, if any.</w:t>
      </w:r>
    </w:p>
    <w:p w14:paraId="320886F2" w14:textId="23DC0AA8" w:rsidR="00AC4C38" w:rsidRDefault="00AC4C38" w:rsidP="000135AF">
      <w:pPr>
        <w:numPr>
          <w:ilvl w:val="1"/>
          <w:numId w:val="3"/>
        </w:numPr>
        <w:tabs>
          <w:tab w:val="num" w:pos="2520"/>
        </w:tabs>
        <w:rPr>
          <w:rFonts w:ascii="Times New Roman" w:hAnsi="Times New Roman" w:cs="Times New Roman"/>
          <w:sz w:val="20"/>
          <w:szCs w:val="20"/>
        </w:rPr>
      </w:pPr>
      <w:r w:rsidRPr="007F6315">
        <w:rPr>
          <w:rFonts w:ascii="Times New Roman" w:hAnsi="Times New Roman" w:cs="Times New Roman"/>
          <w:sz w:val="20"/>
          <w:szCs w:val="20"/>
        </w:rPr>
        <w:t xml:space="preserve">Phase 2: Specify the UL gap configuration(s), related UE capability and interruptions, if needed, based on the identified performance gain in Phase 1 and UE fall back </w:t>
      </w:r>
      <w:r w:rsidR="00544523" w:rsidRPr="007F6315">
        <w:rPr>
          <w:rFonts w:ascii="Times New Roman" w:hAnsi="Times New Roman" w:cs="Times New Roman"/>
          <w:sz w:val="20"/>
          <w:szCs w:val="20"/>
        </w:rPr>
        <w:t>behavior</w:t>
      </w:r>
      <w:r w:rsidRPr="007F6315">
        <w:rPr>
          <w:rFonts w:ascii="Times New Roman" w:hAnsi="Times New Roman" w:cs="Times New Roman"/>
          <w:sz w:val="20"/>
          <w:szCs w:val="20"/>
        </w:rPr>
        <w:t xml:space="preserve"> </w:t>
      </w:r>
      <w:proofErr w:type="gramStart"/>
      <w:r w:rsidRPr="007F6315">
        <w:rPr>
          <w:rFonts w:ascii="Times New Roman" w:hAnsi="Times New Roman" w:cs="Times New Roman"/>
          <w:sz w:val="20"/>
          <w:szCs w:val="20"/>
        </w:rPr>
        <w:t>i.e.</w:t>
      </w:r>
      <w:proofErr w:type="gramEnd"/>
      <w:r w:rsidRPr="007F6315">
        <w:rPr>
          <w:rFonts w:ascii="Times New Roman" w:hAnsi="Times New Roman" w:cs="Times New Roman"/>
          <w:sz w:val="20"/>
          <w:szCs w:val="20"/>
        </w:rPr>
        <w:t xml:space="preserve"> if gaps are not available for UE requesting gaps.</w:t>
      </w:r>
    </w:p>
    <w:p w14:paraId="4B918C66" w14:textId="16C7DDEA" w:rsidR="00DD4572" w:rsidRPr="00DD4572" w:rsidRDefault="00DD4572" w:rsidP="003A67C3">
      <w:pPr>
        <w:numPr>
          <w:ilvl w:val="1"/>
          <w:numId w:val="3"/>
        </w:numPr>
        <w:tabs>
          <w:tab w:val="num" w:pos="2520"/>
        </w:tabs>
        <w:rPr>
          <w:rFonts w:ascii="Times New Roman" w:hAnsi="Times New Roman" w:cs="Times New Roman"/>
          <w:sz w:val="20"/>
          <w:szCs w:val="20"/>
        </w:rPr>
      </w:pPr>
      <w:r w:rsidRPr="00DD4572">
        <w:rPr>
          <w:rFonts w:ascii="Times New Roman" w:hAnsi="Times New Roman" w:cs="Times New Roman"/>
          <w:sz w:val="20"/>
          <w:szCs w:val="20"/>
        </w:rPr>
        <w:t>Note: The work of FR2 UL gaps includes (NG) EN-DC, NE-DC, NR-</w:t>
      </w:r>
      <w:proofErr w:type="gramStart"/>
      <w:r w:rsidRPr="00DD4572">
        <w:rPr>
          <w:rFonts w:ascii="Times New Roman" w:hAnsi="Times New Roman" w:cs="Times New Roman"/>
          <w:sz w:val="20"/>
          <w:szCs w:val="20"/>
        </w:rPr>
        <w:t>DC</w:t>
      </w:r>
      <w:proofErr w:type="gramEnd"/>
      <w:r w:rsidRPr="00DD4572">
        <w:rPr>
          <w:rFonts w:ascii="Times New Roman" w:hAnsi="Times New Roman" w:cs="Times New Roman"/>
          <w:sz w:val="20"/>
          <w:szCs w:val="20"/>
        </w:rPr>
        <w:t xml:space="preserve"> and SA. FR2 UL gap operation shall have no impacts to </w:t>
      </w:r>
      <w:proofErr w:type="spellStart"/>
      <w:r w:rsidRPr="00DD4572">
        <w:rPr>
          <w:rFonts w:ascii="Times New Roman" w:hAnsi="Times New Roman" w:cs="Times New Roman"/>
          <w:sz w:val="20"/>
          <w:szCs w:val="20"/>
        </w:rPr>
        <w:t>eNB</w:t>
      </w:r>
      <w:proofErr w:type="spellEnd"/>
      <w:r w:rsidRPr="00DD4572">
        <w:rPr>
          <w:rFonts w:ascii="Times New Roman" w:hAnsi="Times New Roman" w:cs="Times New Roman"/>
          <w:sz w:val="20"/>
          <w:szCs w:val="20"/>
        </w:rPr>
        <w:t xml:space="preserve"> operation or LTE RRC.</w:t>
      </w:r>
    </w:p>
    <w:p w14:paraId="426093B8" w14:textId="5457A059" w:rsidR="005970D4" w:rsidRPr="007F6315" w:rsidRDefault="00131D1B" w:rsidP="00131D1B">
      <w:pPr>
        <w:rPr>
          <w:rFonts w:ascii="Times New Roman" w:hAnsi="Times New Roman" w:cs="Times New Roman"/>
          <w:sz w:val="20"/>
          <w:szCs w:val="20"/>
        </w:rPr>
      </w:pPr>
      <w:r w:rsidRPr="007F6315">
        <w:rPr>
          <w:rFonts w:ascii="Times New Roman" w:hAnsi="Times New Roman" w:cs="Times New Roman"/>
          <w:sz w:val="20"/>
          <w:szCs w:val="20"/>
        </w:rPr>
        <w:t xml:space="preserve"> </w:t>
      </w:r>
    </w:p>
    <w:p w14:paraId="2A32A381" w14:textId="77777777" w:rsidR="00184D9A" w:rsidRDefault="00184D9A" w:rsidP="005970D4">
      <w:pPr>
        <w:rPr>
          <w:rFonts w:ascii="Times New Roman" w:hAnsi="Times New Roman" w:cs="Times New Roman"/>
          <w:sz w:val="20"/>
          <w:szCs w:val="20"/>
        </w:rPr>
      </w:pPr>
    </w:p>
    <w:p w14:paraId="741121E7" w14:textId="3D2C454B" w:rsidR="00F61101" w:rsidRPr="007F6315" w:rsidRDefault="005970D4" w:rsidP="005970D4">
      <w:pPr>
        <w:rPr>
          <w:rFonts w:ascii="Times New Roman" w:hAnsi="Times New Roman" w:cs="Times New Roman"/>
          <w:sz w:val="20"/>
          <w:szCs w:val="20"/>
        </w:rPr>
      </w:pPr>
      <w:r w:rsidRPr="007F6315">
        <w:rPr>
          <w:rFonts w:ascii="Times New Roman" w:hAnsi="Times New Roman" w:cs="Times New Roman"/>
          <w:sz w:val="20"/>
          <w:szCs w:val="20"/>
        </w:rPr>
        <w:t xml:space="preserve">In this paper, we </w:t>
      </w:r>
      <w:r w:rsidR="00354D0E">
        <w:rPr>
          <w:rFonts w:ascii="Times New Roman" w:hAnsi="Times New Roman" w:cs="Times New Roman"/>
          <w:sz w:val="20"/>
          <w:szCs w:val="20"/>
        </w:rPr>
        <w:t xml:space="preserve">further discuss </w:t>
      </w:r>
      <w:r w:rsidR="00FD54A5">
        <w:rPr>
          <w:rFonts w:ascii="Times New Roman" w:hAnsi="Times New Roman" w:cs="Times New Roman"/>
          <w:sz w:val="20"/>
          <w:szCs w:val="20"/>
        </w:rPr>
        <w:t>RRM related aspect related to</w:t>
      </w:r>
      <w:r w:rsidR="00354D0E">
        <w:rPr>
          <w:rFonts w:ascii="Times New Roman" w:hAnsi="Times New Roman" w:cs="Times New Roman"/>
          <w:sz w:val="20"/>
          <w:szCs w:val="20"/>
        </w:rPr>
        <w:t xml:space="preserve"> </w:t>
      </w:r>
      <w:r w:rsidR="0082752C">
        <w:rPr>
          <w:rFonts w:ascii="Times New Roman" w:hAnsi="Times New Roman" w:cs="Times New Roman"/>
          <w:sz w:val="20"/>
          <w:szCs w:val="20"/>
        </w:rPr>
        <w:t xml:space="preserve">the UL gap configurations.   </w:t>
      </w:r>
      <w:r w:rsidR="00354D0E">
        <w:rPr>
          <w:rFonts w:ascii="Times New Roman" w:hAnsi="Times New Roman" w:cs="Times New Roman"/>
          <w:sz w:val="20"/>
          <w:szCs w:val="20"/>
        </w:rPr>
        <w:t xml:space="preserve">  </w:t>
      </w:r>
      <w:r w:rsidR="005D35C2">
        <w:rPr>
          <w:rFonts w:ascii="Times New Roman" w:hAnsi="Times New Roman" w:cs="Times New Roman"/>
          <w:sz w:val="20"/>
          <w:szCs w:val="20"/>
        </w:rPr>
        <w:t xml:space="preserve"> </w:t>
      </w:r>
      <w:r w:rsidRPr="007F6315">
        <w:rPr>
          <w:rFonts w:ascii="Times New Roman" w:hAnsi="Times New Roman" w:cs="Times New Roman"/>
          <w:sz w:val="20"/>
          <w:szCs w:val="20"/>
        </w:rPr>
        <w:t xml:space="preserve"> </w:t>
      </w:r>
    </w:p>
    <w:p w14:paraId="1F395EFC" w14:textId="286A811B" w:rsidR="00094100" w:rsidRPr="00390E98" w:rsidRDefault="009B01F8" w:rsidP="00390E98">
      <w:pPr>
        <w:pStyle w:val="Heading1"/>
        <w:rPr>
          <w:sz w:val="24"/>
          <w:szCs w:val="16"/>
          <w:lang w:val="en-US"/>
        </w:rPr>
      </w:pPr>
      <w:r w:rsidRPr="00A94B23">
        <w:rPr>
          <w:sz w:val="32"/>
          <w:szCs w:val="32"/>
          <w:lang w:val="en-US"/>
        </w:rPr>
        <w:t>2</w:t>
      </w:r>
      <w:r w:rsidRPr="00A94B23">
        <w:rPr>
          <w:sz w:val="32"/>
          <w:szCs w:val="32"/>
          <w:lang w:val="en-US"/>
        </w:rPr>
        <w:tab/>
      </w:r>
      <w:r w:rsidR="00630D59">
        <w:rPr>
          <w:sz w:val="32"/>
          <w:szCs w:val="32"/>
          <w:lang w:val="en-US"/>
        </w:rPr>
        <w:t xml:space="preserve">UL </w:t>
      </w:r>
      <w:r w:rsidR="00722A05">
        <w:rPr>
          <w:sz w:val="32"/>
          <w:szCs w:val="32"/>
          <w:lang w:val="en-US"/>
        </w:rPr>
        <w:t xml:space="preserve">gap configuration for </w:t>
      </w:r>
      <w:r w:rsidR="00630D59">
        <w:rPr>
          <w:sz w:val="32"/>
          <w:szCs w:val="32"/>
          <w:lang w:val="en-US"/>
        </w:rPr>
        <w:t xml:space="preserve">Tx power management  </w:t>
      </w:r>
      <w:r w:rsidR="00630D59">
        <w:rPr>
          <w:sz w:val="21"/>
          <w:szCs w:val="21"/>
        </w:rPr>
        <w:t xml:space="preserve"> </w:t>
      </w:r>
    </w:p>
    <w:p w14:paraId="3CEE33D0" w14:textId="77777777" w:rsidR="005A584F" w:rsidRDefault="005A584F" w:rsidP="00FB1AD4">
      <w:pPr>
        <w:jc w:val="both"/>
        <w:rPr>
          <w:rFonts w:ascii="Times New Roman" w:hAnsi="Times New Roman" w:cs="Times New Roman"/>
          <w:sz w:val="20"/>
          <w:szCs w:val="20"/>
        </w:rPr>
      </w:pPr>
    </w:p>
    <w:p w14:paraId="5DBB10A5" w14:textId="553FF592" w:rsidR="00F056F9" w:rsidRDefault="009938CF" w:rsidP="009938CF">
      <w:pPr>
        <w:jc w:val="both"/>
        <w:rPr>
          <w:rFonts w:ascii="Times New Roman" w:hAnsi="Times New Roman" w:cs="Times New Roman"/>
          <w:sz w:val="20"/>
          <w:szCs w:val="20"/>
        </w:rPr>
      </w:pPr>
      <w:r>
        <w:rPr>
          <w:rFonts w:ascii="Times New Roman" w:hAnsi="Times New Roman" w:cs="Times New Roman"/>
          <w:sz w:val="20"/>
          <w:szCs w:val="20"/>
        </w:rPr>
        <w:t xml:space="preserve">In RAN4 </w:t>
      </w:r>
      <w:r w:rsidR="00184D9A">
        <w:rPr>
          <w:rFonts w:ascii="Times New Roman" w:hAnsi="Times New Roman" w:cs="Times New Roman"/>
          <w:sz w:val="20"/>
          <w:szCs w:val="20"/>
        </w:rPr>
        <w:t>10</w:t>
      </w:r>
      <w:r w:rsidR="00F056F9">
        <w:rPr>
          <w:rFonts w:ascii="Times New Roman" w:hAnsi="Times New Roman" w:cs="Times New Roman"/>
          <w:sz w:val="20"/>
          <w:szCs w:val="20"/>
        </w:rPr>
        <w:t>1</w:t>
      </w:r>
      <w:r w:rsidR="00FD4D96">
        <w:rPr>
          <w:rFonts w:ascii="Times New Roman" w:hAnsi="Times New Roman" w:cs="Times New Roman"/>
          <w:sz w:val="20"/>
          <w:szCs w:val="20"/>
        </w:rPr>
        <w:t>bis</w:t>
      </w:r>
      <w:r>
        <w:rPr>
          <w:rFonts w:ascii="Times New Roman" w:hAnsi="Times New Roman" w:cs="Times New Roman"/>
          <w:sz w:val="20"/>
          <w:szCs w:val="20"/>
        </w:rPr>
        <w:t xml:space="preserve">-e, </w:t>
      </w:r>
      <w:r w:rsidR="00F056F9">
        <w:rPr>
          <w:rFonts w:ascii="Times New Roman" w:hAnsi="Times New Roman" w:cs="Times New Roman"/>
          <w:sz w:val="20"/>
          <w:szCs w:val="20"/>
        </w:rPr>
        <w:t>it was agreed that 4 UL gap configuration</w:t>
      </w:r>
      <w:r w:rsidR="0060615F">
        <w:rPr>
          <w:rFonts w:ascii="Times New Roman" w:hAnsi="Times New Roman" w:cs="Times New Roman"/>
          <w:sz w:val="20"/>
          <w:szCs w:val="20"/>
        </w:rPr>
        <w:t>s</w:t>
      </w:r>
      <w:r w:rsidR="00F056F9">
        <w:rPr>
          <w:rFonts w:ascii="Times New Roman" w:hAnsi="Times New Roman" w:cs="Times New Roman"/>
          <w:sz w:val="20"/>
          <w:szCs w:val="20"/>
        </w:rPr>
        <w:t xml:space="preserve"> are introduced. </w:t>
      </w:r>
    </w:p>
    <w:p w14:paraId="1145D414" w14:textId="230F73D0" w:rsidR="00F056F9" w:rsidRDefault="007F3BC8" w:rsidP="009938CF">
      <w:pPr>
        <w:jc w:val="both"/>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2336" behindDoc="0" locked="0" layoutInCell="1" allowOverlap="1" wp14:anchorId="22DAC390" wp14:editId="5CD37382">
                <wp:simplePos x="0" y="0"/>
                <wp:positionH relativeFrom="column">
                  <wp:posOffset>50377</wp:posOffset>
                </wp:positionH>
                <wp:positionV relativeFrom="paragraph">
                  <wp:posOffset>113242</wp:posOffset>
                </wp:positionV>
                <wp:extent cx="6079066" cy="2590800"/>
                <wp:effectExtent l="0" t="0" r="17145" b="12700"/>
                <wp:wrapNone/>
                <wp:docPr id="5" name="Text Box 5"/>
                <wp:cNvGraphicFramePr/>
                <a:graphic xmlns:a="http://schemas.openxmlformats.org/drawingml/2006/main">
                  <a:graphicData uri="http://schemas.microsoft.com/office/word/2010/wordprocessingShape">
                    <wps:wsp>
                      <wps:cNvSpPr txBox="1"/>
                      <wps:spPr>
                        <a:xfrm>
                          <a:off x="0" y="0"/>
                          <a:ext cx="6079066" cy="2590800"/>
                        </a:xfrm>
                        <a:prstGeom prst="rect">
                          <a:avLst/>
                        </a:prstGeom>
                        <a:solidFill>
                          <a:schemeClr val="lt1"/>
                        </a:solidFill>
                        <a:ln w="6350">
                          <a:solidFill>
                            <a:prstClr val="black"/>
                          </a:solidFill>
                        </a:ln>
                      </wps:spPr>
                      <wps:txbx>
                        <w:txbxContent>
                          <w:p w14:paraId="3FC3F002" w14:textId="77777777" w:rsidR="007F3BC8" w:rsidRPr="007F3BC8" w:rsidRDefault="007F3BC8" w:rsidP="007F3BC8">
                            <w:pPr>
                              <w:rPr>
                                <w:rFonts w:ascii="Times New Roman" w:hAnsi="Times New Roman" w:cs="Times New Roman"/>
                                <w:i/>
                                <w:sz w:val="20"/>
                                <w:szCs w:val="20"/>
                                <w:u w:val="single"/>
                              </w:rPr>
                            </w:pPr>
                            <w:r w:rsidRPr="007F3BC8">
                              <w:rPr>
                                <w:rFonts w:ascii="Times New Roman" w:hAnsi="Times New Roman" w:cs="Times New Roman"/>
                                <w:i/>
                                <w:sz w:val="20"/>
                                <w:szCs w:val="20"/>
                                <w:u w:val="single"/>
                              </w:rPr>
                              <w:t>Agreements:</w:t>
                            </w:r>
                          </w:p>
                          <w:p w14:paraId="5ADB6613" w14:textId="77777777" w:rsidR="007F3BC8" w:rsidRPr="007F3BC8" w:rsidRDefault="007F3BC8" w:rsidP="007F3BC8">
                            <w:pPr>
                              <w:numPr>
                                <w:ilvl w:val="0"/>
                                <w:numId w:val="16"/>
                              </w:numPr>
                              <w:rPr>
                                <w:rFonts w:ascii="Times New Roman" w:hAnsi="Times New Roman" w:cs="Times New Roman"/>
                                <w:iCs/>
                                <w:sz w:val="20"/>
                                <w:szCs w:val="20"/>
                              </w:rPr>
                            </w:pPr>
                            <w:r w:rsidRPr="007F3BC8">
                              <w:rPr>
                                <w:rFonts w:ascii="Times New Roman" w:hAnsi="Times New Roman" w:cs="Times New Roman"/>
                                <w:iCs/>
                                <w:sz w:val="20"/>
                                <w:szCs w:val="20"/>
                              </w:rPr>
                              <w:t>In R17, the following 4 gap configurations are introduced</w:t>
                            </w:r>
                          </w:p>
                          <w:p w14:paraId="2DE7CF94" w14:textId="77777777" w:rsidR="007F3BC8" w:rsidRPr="007F3BC8" w:rsidRDefault="007F3BC8" w:rsidP="007F3BC8">
                            <w:pPr>
                              <w:numPr>
                                <w:ilvl w:val="1"/>
                                <w:numId w:val="16"/>
                              </w:numPr>
                              <w:rPr>
                                <w:rFonts w:ascii="Times New Roman" w:hAnsi="Times New Roman" w:cs="Times New Roman"/>
                                <w:iCs/>
                                <w:sz w:val="20"/>
                                <w:szCs w:val="20"/>
                              </w:rPr>
                            </w:pPr>
                            <w:r w:rsidRPr="007F3BC8">
                              <w:rPr>
                                <w:rFonts w:ascii="Times New Roman" w:hAnsi="Times New Roman" w:cs="Times New Roman"/>
                                <w:iCs/>
                                <w:sz w:val="20"/>
                                <w:szCs w:val="20"/>
                              </w:rPr>
                              <w:t>The same requirements should be specified for all gap configurations</w:t>
                            </w:r>
                          </w:p>
                          <w:p w14:paraId="31133117" w14:textId="77777777" w:rsidR="007F3BC8" w:rsidRPr="007F3BC8" w:rsidRDefault="007F3BC8" w:rsidP="007F3BC8">
                            <w:pPr>
                              <w:numPr>
                                <w:ilvl w:val="1"/>
                                <w:numId w:val="16"/>
                              </w:numPr>
                              <w:rPr>
                                <w:rFonts w:ascii="Times New Roman" w:hAnsi="Times New Roman" w:cs="Times New Roman"/>
                                <w:iCs/>
                                <w:sz w:val="20"/>
                                <w:szCs w:val="20"/>
                              </w:rPr>
                            </w:pPr>
                            <w:r w:rsidRPr="007F3BC8">
                              <w:rPr>
                                <w:rFonts w:ascii="Times New Roman" w:hAnsi="Times New Roman" w:cs="Times New Roman"/>
                                <w:iCs/>
                                <w:sz w:val="20"/>
                                <w:szCs w:val="20"/>
                              </w:rPr>
                              <w:t>UGL indicates the number of consecutive static UL slots configured as UL gap per UGRP</w:t>
                            </w:r>
                          </w:p>
                          <w:p w14:paraId="484F0E68" w14:textId="77777777" w:rsidR="007F3BC8" w:rsidRPr="007F3BC8" w:rsidRDefault="007F3BC8" w:rsidP="007F3BC8">
                            <w:pPr>
                              <w:rPr>
                                <w:rFonts w:ascii="Times New Roman" w:hAnsi="Times New Roman" w:cs="Times New Roman"/>
                                <w:iCs/>
                                <w:sz w:val="20"/>
                                <w:szCs w:val="20"/>
                              </w:rPr>
                            </w:pPr>
                          </w:p>
                          <w:tbl>
                            <w:tblPr>
                              <w:tblStyle w:val="TableGrid"/>
                              <w:tblW w:w="7483" w:type="dxa"/>
                              <w:jc w:val="center"/>
                              <w:tblLook w:val="04A0" w:firstRow="1" w:lastRow="0" w:firstColumn="1" w:lastColumn="0" w:noHBand="0" w:noVBand="1"/>
                            </w:tblPr>
                            <w:tblGrid>
                              <w:gridCol w:w="2318"/>
                              <w:gridCol w:w="2790"/>
                              <w:gridCol w:w="2375"/>
                            </w:tblGrid>
                            <w:tr w:rsidR="00FD4D96" w:rsidRPr="007F3BC8" w14:paraId="7D8D5DC3" w14:textId="77777777" w:rsidTr="00FD4D96">
                              <w:trPr>
                                <w:trHeight w:val="487"/>
                                <w:jc w:val="center"/>
                              </w:trPr>
                              <w:tc>
                                <w:tcPr>
                                  <w:tcW w:w="2318" w:type="dxa"/>
                                  <w:hideMark/>
                                </w:tcPr>
                                <w:p w14:paraId="1BE87776"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 </w:t>
                                  </w:r>
                                </w:p>
                              </w:tc>
                              <w:tc>
                                <w:tcPr>
                                  <w:tcW w:w="2790" w:type="dxa"/>
                                  <w:hideMark/>
                                </w:tcPr>
                                <w:p w14:paraId="403BAEE0"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UGL [</w:t>
                                  </w:r>
                                  <w:proofErr w:type="spellStart"/>
                                  <w:r w:rsidRPr="007F3BC8">
                                    <w:rPr>
                                      <w:rFonts w:ascii="Times New Roman" w:hAnsi="Times New Roman" w:cs="Times New Roman"/>
                                      <w:sz w:val="20"/>
                                      <w:szCs w:val="20"/>
                                    </w:rPr>
                                    <w:t>ms</w:t>
                                  </w:r>
                                  <w:proofErr w:type="spellEnd"/>
                                  <w:r w:rsidRPr="007F3BC8">
                                    <w:rPr>
                                      <w:rFonts w:ascii="Times New Roman" w:hAnsi="Times New Roman" w:cs="Times New Roman"/>
                                      <w:sz w:val="20"/>
                                      <w:szCs w:val="20"/>
                                    </w:rPr>
                                    <w:t>] </w:t>
                                  </w:r>
                                </w:p>
                              </w:tc>
                              <w:tc>
                                <w:tcPr>
                                  <w:tcW w:w="2375" w:type="dxa"/>
                                  <w:hideMark/>
                                </w:tcPr>
                                <w:p w14:paraId="4CB0AC61"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UGRP [</w:t>
                                  </w:r>
                                  <w:proofErr w:type="spellStart"/>
                                  <w:r w:rsidRPr="007F3BC8">
                                    <w:rPr>
                                      <w:rFonts w:ascii="Times New Roman" w:hAnsi="Times New Roman" w:cs="Times New Roman"/>
                                      <w:sz w:val="20"/>
                                      <w:szCs w:val="20"/>
                                    </w:rPr>
                                    <w:t>ms</w:t>
                                  </w:r>
                                  <w:proofErr w:type="spellEnd"/>
                                  <w:r w:rsidRPr="007F3BC8">
                                    <w:rPr>
                                      <w:rFonts w:ascii="Times New Roman" w:hAnsi="Times New Roman" w:cs="Times New Roman"/>
                                      <w:sz w:val="20"/>
                                      <w:szCs w:val="20"/>
                                    </w:rPr>
                                    <w:t>] </w:t>
                                  </w:r>
                                </w:p>
                              </w:tc>
                            </w:tr>
                            <w:tr w:rsidR="00FD4D96" w:rsidRPr="007F3BC8" w14:paraId="441955AA" w14:textId="77777777" w:rsidTr="00FD4D96">
                              <w:trPr>
                                <w:trHeight w:val="237"/>
                                <w:jc w:val="center"/>
                              </w:trPr>
                              <w:tc>
                                <w:tcPr>
                                  <w:tcW w:w="2318" w:type="dxa"/>
                                </w:tcPr>
                                <w:p w14:paraId="335307E3"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#0 </w:t>
                                  </w:r>
                                </w:p>
                              </w:tc>
                              <w:tc>
                                <w:tcPr>
                                  <w:tcW w:w="2790" w:type="dxa"/>
                                </w:tcPr>
                                <w:p w14:paraId="136267A9"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1.0 </w:t>
                                  </w:r>
                                </w:p>
                              </w:tc>
                              <w:tc>
                                <w:tcPr>
                                  <w:tcW w:w="2375" w:type="dxa"/>
                                </w:tcPr>
                                <w:p w14:paraId="412F69DA"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20 </w:t>
                                  </w:r>
                                </w:p>
                              </w:tc>
                            </w:tr>
                            <w:tr w:rsidR="00FD4D96" w:rsidRPr="007F3BC8" w14:paraId="1DEB0EEE" w14:textId="77777777" w:rsidTr="00FD4D96">
                              <w:trPr>
                                <w:trHeight w:val="237"/>
                                <w:jc w:val="center"/>
                              </w:trPr>
                              <w:tc>
                                <w:tcPr>
                                  <w:tcW w:w="2318" w:type="dxa"/>
                                  <w:hideMark/>
                                </w:tcPr>
                                <w:p w14:paraId="1AF82743"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#1 </w:t>
                                  </w:r>
                                </w:p>
                              </w:tc>
                              <w:tc>
                                <w:tcPr>
                                  <w:tcW w:w="2790" w:type="dxa"/>
                                  <w:hideMark/>
                                </w:tcPr>
                                <w:p w14:paraId="3D06FA46"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1.0 </w:t>
                                  </w:r>
                                </w:p>
                              </w:tc>
                              <w:tc>
                                <w:tcPr>
                                  <w:tcW w:w="2375" w:type="dxa"/>
                                  <w:hideMark/>
                                </w:tcPr>
                                <w:p w14:paraId="4FBC2D77"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40 </w:t>
                                  </w:r>
                                </w:p>
                              </w:tc>
                            </w:tr>
                            <w:tr w:rsidR="00FD4D96" w:rsidRPr="007F3BC8" w14:paraId="016EFAD5" w14:textId="77777777" w:rsidTr="00FD4D96">
                              <w:trPr>
                                <w:trHeight w:val="237"/>
                                <w:jc w:val="center"/>
                              </w:trPr>
                              <w:tc>
                                <w:tcPr>
                                  <w:tcW w:w="2318" w:type="dxa"/>
                                  <w:hideMark/>
                                </w:tcPr>
                                <w:p w14:paraId="5DA87D4D"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#2 </w:t>
                                  </w:r>
                                </w:p>
                              </w:tc>
                              <w:tc>
                                <w:tcPr>
                                  <w:tcW w:w="2790" w:type="dxa"/>
                                  <w:hideMark/>
                                </w:tcPr>
                                <w:p w14:paraId="23DBEB32"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0.5 </w:t>
                                  </w:r>
                                </w:p>
                              </w:tc>
                              <w:tc>
                                <w:tcPr>
                                  <w:tcW w:w="2375" w:type="dxa"/>
                                  <w:hideMark/>
                                </w:tcPr>
                                <w:p w14:paraId="46DAB4D4"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160 </w:t>
                                  </w:r>
                                </w:p>
                              </w:tc>
                            </w:tr>
                            <w:tr w:rsidR="00FD4D96" w:rsidRPr="007F3BC8" w14:paraId="704C66EF" w14:textId="77777777" w:rsidTr="00FD4D96">
                              <w:trPr>
                                <w:trHeight w:val="947"/>
                                <w:jc w:val="center"/>
                              </w:trPr>
                              <w:tc>
                                <w:tcPr>
                                  <w:tcW w:w="2318" w:type="dxa"/>
                                </w:tcPr>
                                <w:p w14:paraId="199980BE"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#3</w:t>
                                  </w:r>
                                </w:p>
                              </w:tc>
                              <w:tc>
                                <w:tcPr>
                                  <w:tcW w:w="2790" w:type="dxa"/>
                                </w:tcPr>
                                <w:p w14:paraId="0F47912D" w14:textId="5D4B73C4" w:rsidR="00FD4D96" w:rsidRPr="00FD4D96" w:rsidRDefault="00FD4D96" w:rsidP="00FD4D96">
                                  <w:pPr>
                                    <w:spacing w:after="0"/>
                                    <w:rPr>
                                      <w:rFonts w:ascii="Times New Roman" w:hAnsi="Times New Roman" w:cs="Times New Roman"/>
                                      <w:sz w:val="20"/>
                                      <w:szCs w:val="20"/>
                                    </w:rPr>
                                  </w:pPr>
                                  <w:r>
                                    <w:rPr>
                                      <w:rFonts w:ascii="Times New Roman" w:hAnsi="Times New Roman" w:cs="Times New Roman"/>
                                      <w:sz w:val="20"/>
                                      <w:szCs w:val="20"/>
                                    </w:rPr>
                                    <w:t>0.</w:t>
                                  </w:r>
                                  <w:r w:rsidRPr="00FD4D96">
                                    <w:rPr>
                                      <w:rFonts w:ascii="Times New Roman" w:hAnsi="Times New Roman" w:cs="Times New Roman"/>
                                      <w:sz w:val="20"/>
                                      <w:szCs w:val="20"/>
                                    </w:rPr>
                                    <w:t>125 when SCS=120kHz</w:t>
                                  </w:r>
                                </w:p>
                                <w:p w14:paraId="30ECB7D1" w14:textId="47991921" w:rsidR="00FD4D96" w:rsidRPr="007F3BC8" w:rsidRDefault="00FD4D96" w:rsidP="00FD4D96">
                                  <w:pPr>
                                    <w:spacing w:after="0"/>
                                    <w:rPr>
                                      <w:rFonts w:ascii="Times New Roman" w:hAnsi="Times New Roman" w:cs="Times New Roman"/>
                                      <w:sz w:val="20"/>
                                      <w:szCs w:val="20"/>
                                    </w:rPr>
                                  </w:pPr>
                                  <w:r w:rsidRPr="00FD4D96">
                                    <w:rPr>
                                      <w:rFonts w:ascii="Times New Roman" w:hAnsi="Times New Roman" w:cs="Times New Roman"/>
                                      <w:sz w:val="20"/>
                                      <w:szCs w:val="20"/>
                                    </w:rPr>
                                    <w:t>0.25 when SCS=60kHz</w:t>
                                  </w:r>
                                </w:p>
                              </w:tc>
                              <w:tc>
                                <w:tcPr>
                                  <w:tcW w:w="2375" w:type="dxa"/>
                                </w:tcPr>
                                <w:p w14:paraId="04549426"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5</w:t>
                                  </w:r>
                                </w:p>
                              </w:tc>
                            </w:tr>
                          </w:tbl>
                          <w:p w14:paraId="3E15C314" w14:textId="77777777" w:rsidR="007F3BC8" w:rsidRPr="007F3BC8" w:rsidRDefault="007F3BC8" w:rsidP="007F3BC8"/>
                          <w:p w14:paraId="6BEB45A5" w14:textId="77777777" w:rsidR="007F3BC8" w:rsidRDefault="007F3B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DAC390" id="_x0000_t202" coordsize="21600,21600" o:spt="202" path="m,l,21600r21600,l21600,xe">
                <v:stroke joinstyle="miter"/>
                <v:path gradientshapeok="t" o:connecttype="rect"/>
              </v:shapetype>
              <v:shape id="Text Box 5" o:spid="_x0000_s1026" type="#_x0000_t202" style="position:absolute;left:0;text-align:left;margin-left:3.95pt;margin-top:8.9pt;width:478.65pt;height:20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" fillcolor="white [3201]" strokeweight=".5pt">
                <v:textbox>
                  <w:txbxContent>
                    <w:p w14:paraId="3FC3F002" w14:textId="77777777" w:rsidR="007F3BC8" w:rsidRPr="007F3BC8" w:rsidRDefault="007F3BC8" w:rsidP="007F3BC8">
                      <w:pPr>
                        <w:rPr>
                          <w:rFonts w:ascii="Times New Roman" w:hAnsi="Times New Roman" w:cs="Times New Roman"/>
                          <w:i/>
                          <w:sz w:val="20"/>
                          <w:szCs w:val="20"/>
                          <w:u w:val="single"/>
                        </w:rPr>
                      </w:pPr>
                      <w:r w:rsidRPr="007F3BC8">
                        <w:rPr>
                          <w:rFonts w:ascii="Times New Roman" w:hAnsi="Times New Roman" w:cs="Times New Roman"/>
                          <w:i/>
                          <w:sz w:val="20"/>
                          <w:szCs w:val="20"/>
                          <w:u w:val="single"/>
                        </w:rPr>
                        <w:t>Agreements:</w:t>
                      </w:r>
                    </w:p>
                    <w:p w14:paraId="5ADB6613" w14:textId="77777777" w:rsidR="007F3BC8" w:rsidRPr="007F3BC8" w:rsidRDefault="007F3BC8" w:rsidP="007F3BC8">
                      <w:pPr>
                        <w:numPr>
                          <w:ilvl w:val="0"/>
                          <w:numId w:val="16"/>
                        </w:numPr>
                        <w:rPr>
                          <w:rFonts w:ascii="Times New Roman" w:hAnsi="Times New Roman" w:cs="Times New Roman"/>
                          <w:iCs/>
                          <w:sz w:val="20"/>
                          <w:szCs w:val="20"/>
                        </w:rPr>
                      </w:pPr>
                      <w:r w:rsidRPr="007F3BC8">
                        <w:rPr>
                          <w:rFonts w:ascii="Times New Roman" w:hAnsi="Times New Roman" w:cs="Times New Roman"/>
                          <w:iCs/>
                          <w:sz w:val="20"/>
                          <w:szCs w:val="20"/>
                        </w:rPr>
                        <w:t>In R17, the following 4 gap configurations are introduced</w:t>
                      </w:r>
                    </w:p>
                    <w:p w14:paraId="2DE7CF94" w14:textId="77777777" w:rsidR="007F3BC8" w:rsidRPr="007F3BC8" w:rsidRDefault="007F3BC8" w:rsidP="007F3BC8">
                      <w:pPr>
                        <w:numPr>
                          <w:ilvl w:val="1"/>
                          <w:numId w:val="16"/>
                        </w:numPr>
                        <w:rPr>
                          <w:rFonts w:ascii="Times New Roman" w:hAnsi="Times New Roman" w:cs="Times New Roman"/>
                          <w:iCs/>
                          <w:sz w:val="20"/>
                          <w:szCs w:val="20"/>
                        </w:rPr>
                      </w:pPr>
                      <w:r w:rsidRPr="007F3BC8">
                        <w:rPr>
                          <w:rFonts w:ascii="Times New Roman" w:hAnsi="Times New Roman" w:cs="Times New Roman"/>
                          <w:iCs/>
                          <w:sz w:val="20"/>
                          <w:szCs w:val="20"/>
                        </w:rPr>
                        <w:t>The same requirements should be specified for all gap configurations</w:t>
                      </w:r>
                    </w:p>
                    <w:p w14:paraId="31133117" w14:textId="77777777" w:rsidR="007F3BC8" w:rsidRPr="007F3BC8" w:rsidRDefault="007F3BC8" w:rsidP="007F3BC8">
                      <w:pPr>
                        <w:numPr>
                          <w:ilvl w:val="1"/>
                          <w:numId w:val="16"/>
                        </w:numPr>
                        <w:rPr>
                          <w:rFonts w:ascii="Times New Roman" w:hAnsi="Times New Roman" w:cs="Times New Roman"/>
                          <w:iCs/>
                          <w:sz w:val="20"/>
                          <w:szCs w:val="20"/>
                        </w:rPr>
                      </w:pPr>
                      <w:r w:rsidRPr="007F3BC8">
                        <w:rPr>
                          <w:rFonts w:ascii="Times New Roman" w:hAnsi="Times New Roman" w:cs="Times New Roman"/>
                          <w:iCs/>
                          <w:sz w:val="20"/>
                          <w:szCs w:val="20"/>
                        </w:rPr>
                        <w:t>UGL indicates the number of consecutive static UL slots configured as UL gap per UGRP</w:t>
                      </w:r>
                    </w:p>
                    <w:p w14:paraId="484F0E68" w14:textId="77777777" w:rsidR="007F3BC8" w:rsidRPr="007F3BC8" w:rsidRDefault="007F3BC8" w:rsidP="007F3BC8">
                      <w:pPr>
                        <w:rPr>
                          <w:rFonts w:ascii="Times New Roman" w:hAnsi="Times New Roman" w:cs="Times New Roman"/>
                          <w:iCs/>
                          <w:sz w:val="20"/>
                          <w:szCs w:val="20"/>
                        </w:rPr>
                      </w:pPr>
                    </w:p>
                    <w:tbl>
                      <w:tblPr>
                        <w:tblStyle w:val="TableGrid"/>
                        <w:tblW w:w="7483" w:type="dxa"/>
                        <w:jc w:val="center"/>
                        <w:tblLook w:val="04A0" w:firstRow="1" w:lastRow="0" w:firstColumn="1" w:lastColumn="0" w:noHBand="0" w:noVBand="1"/>
                      </w:tblPr>
                      <w:tblGrid>
                        <w:gridCol w:w="2318"/>
                        <w:gridCol w:w="2790"/>
                        <w:gridCol w:w="2375"/>
                      </w:tblGrid>
                      <w:tr w:rsidR="00FD4D96" w:rsidRPr="007F3BC8" w14:paraId="7D8D5DC3" w14:textId="77777777" w:rsidTr="00FD4D96">
                        <w:trPr>
                          <w:trHeight w:val="487"/>
                          <w:jc w:val="center"/>
                        </w:trPr>
                        <w:tc>
                          <w:tcPr>
                            <w:tcW w:w="2318" w:type="dxa"/>
                            <w:hideMark/>
                          </w:tcPr>
                          <w:p w14:paraId="1BE87776"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 </w:t>
                            </w:r>
                          </w:p>
                        </w:tc>
                        <w:tc>
                          <w:tcPr>
                            <w:tcW w:w="2790" w:type="dxa"/>
                            <w:hideMark/>
                          </w:tcPr>
                          <w:p w14:paraId="403BAEE0"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UGL [</w:t>
                            </w:r>
                            <w:proofErr w:type="spellStart"/>
                            <w:r w:rsidRPr="007F3BC8">
                              <w:rPr>
                                <w:rFonts w:ascii="Times New Roman" w:hAnsi="Times New Roman" w:cs="Times New Roman"/>
                                <w:sz w:val="20"/>
                                <w:szCs w:val="20"/>
                              </w:rPr>
                              <w:t>ms</w:t>
                            </w:r>
                            <w:proofErr w:type="spellEnd"/>
                            <w:r w:rsidRPr="007F3BC8">
                              <w:rPr>
                                <w:rFonts w:ascii="Times New Roman" w:hAnsi="Times New Roman" w:cs="Times New Roman"/>
                                <w:sz w:val="20"/>
                                <w:szCs w:val="20"/>
                              </w:rPr>
                              <w:t>] </w:t>
                            </w:r>
                          </w:p>
                        </w:tc>
                        <w:tc>
                          <w:tcPr>
                            <w:tcW w:w="2375" w:type="dxa"/>
                            <w:hideMark/>
                          </w:tcPr>
                          <w:p w14:paraId="4CB0AC61"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UGRP [</w:t>
                            </w:r>
                            <w:proofErr w:type="spellStart"/>
                            <w:r w:rsidRPr="007F3BC8">
                              <w:rPr>
                                <w:rFonts w:ascii="Times New Roman" w:hAnsi="Times New Roman" w:cs="Times New Roman"/>
                                <w:sz w:val="20"/>
                                <w:szCs w:val="20"/>
                              </w:rPr>
                              <w:t>ms</w:t>
                            </w:r>
                            <w:proofErr w:type="spellEnd"/>
                            <w:r w:rsidRPr="007F3BC8">
                              <w:rPr>
                                <w:rFonts w:ascii="Times New Roman" w:hAnsi="Times New Roman" w:cs="Times New Roman"/>
                                <w:sz w:val="20"/>
                                <w:szCs w:val="20"/>
                              </w:rPr>
                              <w:t>] </w:t>
                            </w:r>
                          </w:p>
                        </w:tc>
                      </w:tr>
                      <w:tr w:rsidR="00FD4D96" w:rsidRPr="007F3BC8" w14:paraId="441955AA" w14:textId="77777777" w:rsidTr="00FD4D96">
                        <w:trPr>
                          <w:trHeight w:val="237"/>
                          <w:jc w:val="center"/>
                        </w:trPr>
                        <w:tc>
                          <w:tcPr>
                            <w:tcW w:w="2318" w:type="dxa"/>
                          </w:tcPr>
                          <w:p w14:paraId="335307E3"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#0 </w:t>
                            </w:r>
                          </w:p>
                        </w:tc>
                        <w:tc>
                          <w:tcPr>
                            <w:tcW w:w="2790" w:type="dxa"/>
                          </w:tcPr>
                          <w:p w14:paraId="136267A9"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1.0 </w:t>
                            </w:r>
                          </w:p>
                        </w:tc>
                        <w:tc>
                          <w:tcPr>
                            <w:tcW w:w="2375" w:type="dxa"/>
                          </w:tcPr>
                          <w:p w14:paraId="412F69DA"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20 </w:t>
                            </w:r>
                          </w:p>
                        </w:tc>
                      </w:tr>
                      <w:tr w:rsidR="00FD4D96" w:rsidRPr="007F3BC8" w14:paraId="1DEB0EEE" w14:textId="77777777" w:rsidTr="00FD4D96">
                        <w:trPr>
                          <w:trHeight w:val="237"/>
                          <w:jc w:val="center"/>
                        </w:trPr>
                        <w:tc>
                          <w:tcPr>
                            <w:tcW w:w="2318" w:type="dxa"/>
                            <w:hideMark/>
                          </w:tcPr>
                          <w:p w14:paraId="1AF82743"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#1 </w:t>
                            </w:r>
                          </w:p>
                        </w:tc>
                        <w:tc>
                          <w:tcPr>
                            <w:tcW w:w="2790" w:type="dxa"/>
                            <w:hideMark/>
                          </w:tcPr>
                          <w:p w14:paraId="3D06FA46"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1.0 </w:t>
                            </w:r>
                          </w:p>
                        </w:tc>
                        <w:tc>
                          <w:tcPr>
                            <w:tcW w:w="2375" w:type="dxa"/>
                            <w:hideMark/>
                          </w:tcPr>
                          <w:p w14:paraId="4FBC2D77"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40 </w:t>
                            </w:r>
                          </w:p>
                        </w:tc>
                      </w:tr>
                      <w:tr w:rsidR="00FD4D96" w:rsidRPr="007F3BC8" w14:paraId="016EFAD5" w14:textId="77777777" w:rsidTr="00FD4D96">
                        <w:trPr>
                          <w:trHeight w:val="237"/>
                          <w:jc w:val="center"/>
                        </w:trPr>
                        <w:tc>
                          <w:tcPr>
                            <w:tcW w:w="2318" w:type="dxa"/>
                            <w:hideMark/>
                          </w:tcPr>
                          <w:p w14:paraId="5DA87D4D"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#2 </w:t>
                            </w:r>
                          </w:p>
                        </w:tc>
                        <w:tc>
                          <w:tcPr>
                            <w:tcW w:w="2790" w:type="dxa"/>
                            <w:hideMark/>
                          </w:tcPr>
                          <w:p w14:paraId="23DBEB32"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0.5 </w:t>
                            </w:r>
                          </w:p>
                        </w:tc>
                        <w:tc>
                          <w:tcPr>
                            <w:tcW w:w="2375" w:type="dxa"/>
                            <w:hideMark/>
                          </w:tcPr>
                          <w:p w14:paraId="46DAB4D4"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160 </w:t>
                            </w:r>
                          </w:p>
                        </w:tc>
                      </w:tr>
                      <w:tr w:rsidR="00FD4D96" w:rsidRPr="007F3BC8" w14:paraId="704C66EF" w14:textId="77777777" w:rsidTr="00FD4D96">
                        <w:trPr>
                          <w:trHeight w:val="947"/>
                          <w:jc w:val="center"/>
                        </w:trPr>
                        <w:tc>
                          <w:tcPr>
                            <w:tcW w:w="2318" w:type="dxa"/>
                          </w:tcPr>
                          <w:p w14:paraId="199980BE"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ULGP #3</w:t>
                            </w:r>
                          </w:p>
                        </w:tc>
                        <w:tc>
                          <w:tcPr>
                            <w:tcW w:w="2790" w:type="dxa"/>
                          </w:tcPr>
                          <w:p w14:paraId="0F47912D" w14:textId="5D4B73C4" w:rsidR="00FD4D96" w:rsidRPr="00FD4D96" w:rsidRDefault="00FD4D96" w:rsidP="00FD4D96">
                            <w:pPr>
                              <w:spacing w:after="0"/>
                              <w:rPr>
                                <w:rFonts w:ascii="Times New Roman" w:hAnsi="Times New Roman" w:cs="Times New Roman"/>
                                <w:sz w:val="20"/>
                                <w:szCs w:val="20"/>
                              </w:rPr>
                            </w:pPr>
                            <w:r>
                              <w:rPr>
                                <w:rFonts w:ascii="Times New Roman" w:hAnsi="Times New Roman" w:cs="Times New Roman"/>
                                <w:sz w:val="20"/>
                                <w:szCs w:val="20"/>
                              </w:rPr>
                              <w:t>0.</w:t>
                            </w:r>
                            <w:r w:rsidRPr="00FD4D96">
                              <w:rPr>
                                <w:rFonts w:ascii="Times New Roman" w:hAnsi="Times New Roman" w:cs="Times New Roman"/>
                                <w:sz w:val="20"/>
                                <w:szCs w:val="20"/>
                              </w:rPr>
                              <w:t>125 when SCS=120kHz</w:t>
                            </w:r>
                          </w:p>
                          <w:p w14:paraId="30ECB7D1" w14:textId="47991921" w:rsidR="00FD4D96" w:rsidRPr="007F3BC8" w:rsidRDefault="00FD4D96" w:rsidP="00FD4D96">
                            <w:pPr>
                              <w:spacing w:after="0"/>
                              <w:rPr>
                                <w:rFonts w:ascii="Times New Roman" w:hAnsi="Times New Roman" w:cs="Times New Roman"/>
                                <w:sz w:val="20"/>
                                <w:szCs w:val="20"/>
                              </w:rPr>
                            </w:pPr>
                            <w:r w:rsidRPr="00FD4D96">
                              <w:rPr>
                                <w:rFonts w:ascii="Times New Roman" w:hAnsi="Times New Roman" w:cs="Times New Roman"/>
                                <w:sz w:val="20"/>
                                <w:szCs w:val="20"/>
                              </w:rPr>
                              <w:t>0.25 when SCS=60kHz</w:t>
                            </w:r>
                          </w:p>
                        </w:tc>
                        <w:tc>
                          <w:tcPr>
                            <w:tcW w:w="2375" w:type="dxa"/>
                          </w:tcPr>
                          <w:p w14:paraId="04549426" w14:textId="77777777" w:rsidR="00FD4D96" w:rsidRPr="007F3BC8" w:rsidRDefault="00FD4D96" w:rsidP="007F3BC8">
                            <w:pPr>
                              <w:spacing w:after="0"/>
                              <w:rPr>
                                <w:rFonts w:ascii="Times New Roman" w:hAnsi="Times New Roman" w:cs="Times New Roman"/>
                                <w:sz w:val="20"/>
                                <w:szCs w:val="20"/>
                              </w:rPr>
                            </w:pPr>
                            <w:r w:rsidRPr="007F3BC8">
                              <w:rPr>
                                <w:rFonts w:ascii="Times New Roman" w:hAnsi="Times New Roman" w:cs="Times New Roman"/>
                                <w:sz w:val="20"/>
                                <w:szCs w:val="20"/>
                              </w:rPr>
                              <w:t>5</w:t>
                            </w:r>
                          </w:p>
                        </w:tc>
                      </w:tr>
                    </w:tbl>
                    <w:p w14:paraId="3E15C314" w14:textId="77777777" w:rsidR="007F3BC8" w:rsidRPr="007F3BC8" w:rsidRDefault="007F3BC8" w:rsidP="007F3BC8"/>
                    <w:p w14:paraId="6BEB45A5" w14:textId="77777777" w:rsidR="007F3BC8" w:rsidRDefault="007F3BC8"/>
                  </w:txbxContent>
                </v:textbox>
              </v:shape>
            </w:pict>
          </mc:Fallback>
        </mc:AlternateContent>
      </w:r>
    </w:p>
    <w:p w14:paraId="0BEB7C5B" w14:textId="640E6EAC" w:rsidR="00F056F9" w:rsidRDefault="00F056F9" w:rsidP="009938CF">
      <w:pPr>
        <w:jc w:val="both"/>
        <w:rPr>
          <w:rFonts w:ascii="Times New Roman" w:hAnsi="Times New Roman" w:cs="Times New Roman"/>
          <w:sz w:val="20"/>
          <w:szCs w:val="20"/>
        </w:rPr>
      </w:pPr>
    </w:p>
    <w:p w14:paraId="18B89E7E" w14:textId="7DA511B9" w:rsidR="00F056F9" w:rsidRDefault="00F056F9" w:rsidP="009938CF">
      <w:pPr>
        <w:jc w:val="both"/>
        <w:rPr>
          <w:rFonts w:ascii="Times New Roman" w:hAnsi="Times New Roman" w:cs="Times New Roman"/>
          <w:sz w:val="20"/>
          <w:szCs w:val="20"/>
        </w:rPr>
      </w:pPr>
    </w:p>
    <w:p w14:paraId="40A5F120" w14:textId="39202979" w:rsidR="00F056F9" w:rsidRDefault="00F056F9" w:rsidP="009938CF">
      <w:pPr>
        <w:jc w:val="both"/>
        <w:rPr>
          <w:rFonts w:ascii="Times New Roman" w:hAnsi="Times New Roman" w:cs="Times New Roman"/>
          <w:sz w:val="20"/>
          <w:szCs w:val="20"/>
        </w:rPr>
      </w:pPr>
    </w:p>
    <w:p w14:paraId="21E3E06C" w14:textId="3E25646E" w:rsidR="00F056F9" w:rsidRDefault="00F056F9" w:rsidP="009938CF">
      <w:pPr>
        <w:jc w:val="both"/>
        <w:rPr>
          <w:rFonts w:ascii="Times New Roman" w:hAnsi="Times New Roman" w:cs="Times New Roman"/>
          <w:sz w:val="20"/>
          <w:szCs w:val="20"/>
        </w:rPr>
      </w:pPr>
    </w:p>
    <w:p w14:paraId="3B8A9798" w14:textId="4EE66E92" w:rsidR="00F056F9" w:rsidRDefault="00F056F9" w:rsidP="009938CF">
      <w:pPr>
        <w:jc w:val="both"/>
        <w:rPr>
          <w:rFonts w:ascii="Times New Roman" w:hAnsi="Times New Roman" w:cs="Times New Roman"/>
          <w:sz w:val="20"/>
          <w:szCs w:val="20"/>
        </w:rPr>
      </w:pPr>
    </w:p>
    <w:p w14:paraId="792CB466" w14:textId="43119355" w:rsidR="00F056F9" w:rsidRDefault="00F056F9" w:rsidP="009938CF">
      <w:pPr>
        <w:jc w:val="both"/>
        <w:rPr>
          <w:rFonts w:ascii="Times New Roman" w:hAnsi="Times New Roman" w:cs="Times New Roman"/>
          <w:sz w:val="20"/>
          <w:szCs w:val="20"/>
        </w:rPr>
      </w:pPr>
    </w:p>
    <w:p w14:paraId="144DFB79" w14:textId="0EB51166" w:rsidR="00F056F9" w:rsidRDefault="00F056F9" w:rsidP="009938CF">
      <w:pPr>
        <w:jc w:val="both"/>
        <w:rPr>
          <w:rFonts w:ascii="Times New Roman" w:hAnsi="Times New Roman" w:cs="Times New Roman"/>
          <w:sz w:val="20"/>
          <w:szCs w:val="20"/>
        </w:rPr>
      </w:pPr>
    </w:p>
    <w:p w14:paraId="5369319F" w14:textId="05A18A1D" w:rsidR="00F056F9" w:rsidRDefault="00F056F9" w:rsidP="009938CF">
      <w:pPr>
        <w:jc w:val="both"/>
        <w:rPr>
          <w:rFonts w:ascii="Times New Roman" w:hAnsi="Times New Roman" w:cs="Times New Roman"/>
          <w:sz w:val="20"/>
          <w:szCs w:val="20"/>
        </w:rPr>
      </w:pPr>
    </w:p>
    <w:p w14:paraId="213C3CD9" w14:textId="1EF72128" w:rsidR="00F056F9" w:rsidRDefault="00F056F9" w:rsidP="009938CF">
      <w:pPr>
        <w:jc w:val="both"/>
        <w:rPr>
          <w:rFonts w:ascii="Times New Roman" w:hAnsi="Times New Roman" w:cs="Times New Roman"/>
          <w:sz w:val="20"/>
          <w:szCs w:val="20"/>
        </w:rPr>
      </w:pPr>
    </w:p>
    <w:p w14:paraId="09BFCA96" w14:textId="1DCB81CF" w:rsidR="00F056F9" w:rsidRDefault="00F056F9" w:rsidP="009938CF">
      <w:pPr>
        <w:jc w:val="both"/>
        <w:rPr>
          <w:rFonts w:ascii="Times New Roman" w:hAnsi="Times New Roman" w:cs="Times New Roman"/>
          <w:sz w:val="20"/>
          <w:szCs w:val="20"/>
        </w:rPr>
      </w:pPr>
    </w:p>
    <w:p w14:paraId="233FA736" w14:textId="5BFE8142" w:rsidR="00F056F9" w:rsidRDefault="00F056F9" w:rsidP="009938CF">
      <w:pPr>
        <w:jc w:val="both"/>
        <w:rPr>
          <w:rFonts w:ascii="Times New Roman" w:hAnsi="Times New Roman" w:cs="Times New Roman"/>
          <w:sz w:val="20"/>
          <w:szCs w:val="20"/>
        </w:rPr>
      </w:pPr>
    </w:p>
    <w:p w14:paraId="4DB1951F" w14:textId="30B29F6D" w:rsidR="00F056F9" w:rsidRDefault="00F056F9" w:rsidP="009938CF">
      <w:pPr>
        <w:jc w:val="both"/>
        <w:rPr>
          <w:rFonts w:ascii="Times New Roman" w:hAnsi="Times New Roman" w:cs="Times New Roman"/>
          <w:sz w:val="20"/>
          <w:szCs w:val="20"/>
        </w:rPr>
      </w:pPr>
    </w:p>
    <w:p w14:paraId="4F9AF848" w14:textId="0733BA47" w:rsidR="00F056F9" w:rsidRDefault="00F056F9" w:rsidP="009938CF">
      <w:pPr>
        <w:jc w:val="both"/>
        <w:rPr>
          <w:rFonts w:ascii="Times New Roman" w:hAnsi="Times New Roman" w:cs="Times New Roman"/>
          <w:sz w:val="20"/>
          <w:szCs w:val="20"/>
        </w:rPr>
      </w:pPr>
    </w:p>
    <w:p w14:paraId="667DDA48" w14:textId="77777777" w:rsidR="00F056F9" w:rsidRDefault="00F056F9" w:rsidP="009938CF">
      <w:pPr>
        <w:jc w:val="both"/>
        <w:rPr>
          <w:rFonts w:ascii="Times New Roman" w:hAnsi="Times New Roman" w:cs="Times New Roman"/>
          <w:sz w:val="20"/>
          <w:szCs w:val="20"/>
        </w:rPr>
      </w:pPr>
    </w:p>
    <w:p w14:paraId="2F86537E" w14:textId="2D80DE50" w:rsidR="00F056F9" w:rsidRDefault="00F056F9" w:rsidP="009938CF">
      <w:pPr>
        <w:jc w:val="both"/>
        <w:rPr>
          <w:rFonts w:ascii="Times New Roman" w:hAnsi="Times New Roman" w:cs="Times New Roman"/>
          <w:sz w:val="20"/>
          <w:szCs w:val="20"/>
        </w:rPr>
      </w:pPr>
    </w:p>
    <w:p w14:paraId="43DD6DEA" w14:textId="20CE9575" w:rsidR="00FD4D96" w:rsidRDefault="00FD4D96" w:rsidP="009938CF">
      <w:pPr>
        <w:jc w:val="both"/>
        <w:rPr>
          <w:rFonts w:ascii="Times New Roman" w:hAnsi="Times New Roman" w:cs="Times New Roman"/>
          <w:sz w:val="20"/>
          <w:szCs w:val="20"/>
        </w:rPr>
      </w:pPr>
    </w:p>
    <w:p w14:paraId="30486F1D" w14:textId="77777777" w:rsidR="00FD4D96" w:rsidRDefault="00FD4D96" w:rsidP="009938CF">
      <w:pPr>
        <w:jc w:val="both"/>
        <w:rPr>
          <w:rFonts w:ascii="Times New Roman" w:hAnsi="Times New Roman" w:cs="Times New Roman"/>
          <w:sz w:val="20"/>
          <w:szCs w:val="20"/>
        </w:rPr>
      </w:pPr>
    </w:p>
    <w:p w14:paraId="7D991C61" w14:textId="15B96565" w:rsidR="001D4789" w:rsidRDefault="005B7783" w:rsidP="005F50F3">
      <w:pPr>
        <w:jc w:val="both"/>
        <w:rPr>
          <w:rFonts w:ascii="Times New Roman" w:hAnsi="Times New Roman" w:cs="Times New Roman"/>
          <w:sz w:val="20"/>
          <w:szCs w:val="20"/>
        </w:rPr>
      </w:pPr>
      <w:r>
        <w:rPr>
          <w:rFonts w:ascii="Times New Roman" w:hAnsi="Times New Roman" w:cs="Times New Roman"/>
          <w:sz w:val="20"/>
          <w:szCs w:val="20"/>
        </w:rPr>
        <w:lastRenderedPageBreak/>
        <w:t xml:space="preserve">The optionality of each UL gap configuration is still open. </w:t>
      </w:r>
      <w:r w:rsidR="003F2517">
        <w:rPr>
          <w:rFonts w:ascii="Times New Roman" w:hAnsi="Times New Roman" w:cs="Times New Roman"/>
          <w:sz w:val="20"/>
          <w:szCs w:val="20"/>
        </w:rPr>
        <w:t>Different</w:t>
      </w:r>
      <w:r w:rsidR="00410125">
        <w:rPr>
          <w:rFonts w:ascii="Times New Roman" w:hAnsi="Times New Roman" w:cs="Times New Roman"/>
          <w:sz w:val="20"/>
          <w:szCs w:val="20"/>
        </w:rPr>
        <w:t xml:space="preserve"> gap pattern</w:t>
      </w:r>
      <w:r w:rsidR="003F2517">
        <w:rPr>
          <w:rFonts w:ascii="Times New Roman" w:hAnsi="Times New Roman" w:cs="Times New Roman"/>
          <w:sz w:val="20"/>
          <w:szCs w:val="20"/>
        </w:rPr>
        <w:t>s</w:t>
      </w:r>
      <w:r w:rsidR="00410125">
        <w:rPr>
          <w:rFonts w:ascii="Times New Roman" w:hAnsi="Times New Roman" w:cs="Times New Roman"/>
          <w:sz w:val="20"/>
          <w:szCs w:val="20"/>
        </w:rPr>
        <w:t xml:space="preserve"> </w:t>
      </w:r>
      <w:r w:rsidR="003F2517">
        <w:rPr>
          <w:rFonts w:ascii="Times New Roman" w:hAnsi="Times New Roman" w:cs="Times New Roman"/>
          <w:sz w:val="20"/>
          <w:szCs w:val="20"/>
        </w:rPr>
        <w:t>are meant</w:t>
      </w:r>
      <w:r w:rsidR="00410125">
        <w:rPr>
          <w:rFonts w:ascii="Times New Roman" w:hAnsi="Times New Roman" w:cs="Times New Roman"/>
          <w:sz w:val="20"/>
          <w:szCs w:val="20"/>
        </w:rPr>
        <w:t xml:space="preserve"> </w:t>
      </w:r>
      <w:r w:rsidR="003F2517">
        <w:rPr>
          <w:rFonts w:ascii="Times New Roman" w:hAnsi="Times New Roman" w:cs="Times New Roman"/>
          <w:sz w:val="20"/>
          <w:szCs w:val="20"/>
        </w:rPr>
        <w:t xml:space="preserve">to support </w:t>
      </w:r>
      <w:r w:rsidR="00410125">
        <w:rPr>
          <w:rFonts w:ascii="Times New Roman" w:hAnsi="Times New Roman" w:cs="Times New Roman"/>
          <w:sz w:val="20"/>
          <w:szCs w:val="20"/>
        </w:rPr>
        <w:t xml:space="preserve">different BPS </w:t>
      </w:r>
      <w:r w:rsidR="00880043">
        <w:rPr>
          <w:rFonts w:ascii="Times New Roman" w:hAnsi="Times New Roman" w:cs="Times New Roman"/>
          <w:sz w:val="20"/>
          <w:szCs w:val="20"/>
        </w:rPr>
        <w:t>implementations</w:t>
      </w:r>
      <w:r w:rsidR="00410125">
        <w:rPr>
          <w:rFonts w:ascii="Times New Roman" w:hAnsi="Times New Roman" w:cs="Times New Roman"/>
          <w:sz w:val="20"/>
          <w:szCs w:val="20"/>
        </w:rPr>
        <w:t xml:space="preserve">. </w:t>
      </w:r>
      <w:r w:rsidR="001A425F">
        <w:rPr>
          <w:rFonts w:ascii="Times New Roman" w:hAnsi="Times New Roman" w:cs="Times New Roman"/>
          <w:sz w:val="20"/>
          <w:szCs w:val="20"/>
        </w:rPr>
        <w:t>Typically</w:t>
      </w:r>
      <w:r w:rsidR="005736C4">
        <w:rPr>
          <w:rFonts w:ascii="Times New Roman" w:hAnsi="Times New Roman" w:cs="Times New Roman"/>
          <w:sz w:val="20"/>
          <w:szCs w:val="20"/>
        </w:rPr>
        <w:t>,</w:t>
      </w:r>
      <w:r w:rsidR="001A425F">
        <w:rPr>
          <w:rFonts w:ascii="Times New Roman" w:hAnsi="Times New Roman" w:cs="Times New Roman"/>
          <w:sz w:val="20"/>
          <w:szCs w:val="20"/>
        </w:rPr>
        <w:t xml:space="preserve"> the </w:t>
      </w:r>
      <w:r w:rsidR="005736C4">
        <w:rPr>
          <w:rFonts w:ascii="Times New Roman" w:hAnsi="Times New Roman" w:cs="Times New Roman"/>
          <w:sz w:val="20"/>
          <w:szCs w:val="20"/>
        </w:rPr>
        <w:t xml:space="preserve">body proximity sensor combines sensing measurements from various gaps </w:t>
      </w:r>
      <w:r w:rsidR="00410125">
        <w:rPr>
          <w:rFonts w:ascii="Times New Roman" w:hAnsi="Times New Roman" w:cs="Times New Roman"/>
          <w:sz w:val="20"/>
          <w:szCs w:val="20"/>
        </w:rPr>
        <w:t xml:space="preserve">to improve </w:t>
      </w:r>
      <w:r w:rsidR="0097504F">
        <w:rPr>
          <w:rFonts w:ascii="Times New Roman" w:hAnsi="Times New Roman" w:cs="Times New Roman"/>
          <w:sz w:val="20"/>
          <w:szCs w:val="20"/>
        </w:rPr>
        <w:t xml:space="preserve">target </w:t>
      </w:r>
      <w:r w:rsidR="00410125">
        <w:rPr>
          <w:rFonts w:ascii="Times New Roman" w:hAnsi="Times New Roman" w:cs="Times New Roman"/>
          <w:sz w:val="20"/>
          <w:szCs w:val="20"/>
        </w:rPr>
        <w:t>detection</w:t>
      </w:r>
      <w:r w:rsidR="002344CF">
        <w:rPr>
          <w:rFonts w:ascii="Times New Roman" w:hAnsi="Times New Roman" w:cs="Times New Roman"/>
          <w:sz w:val="20"/>
          <w:szCs w:val="20"/>
        </w:rPr>
        <w:t xml:space="preserve"> performance.</w:t>
      </w:r>
      <w:r w:rsidR="007855E1">
        <w:rPr>
          <w:rFonts w:ascii="Times New Roman" w:hAnsi="Times New Roman" w:cs="Times New Roman"/>
          <w:sz w:val="20"/>
          <w:szCs w:val="20"/>
        </w:rPr>
        <w:t xml:space="preserve"> </w:t>
      </w:r>
      <w:r w:rsidR="001468B8">
        <w:rPr>
          <w:rFonts w:ascii="Times New Roman" w:hAnsi="Times New Roman" w:cs="Times New Roman"/>
          <w:sz w:val="20"/>
          <w:szCs w:val="20"/>
        </w:rPr>
        <w:t>In one</w:t>
      </w:r>
      <w:r w:rsidR="00CA766F">
        <w:rPr>
          <w:rFonts w:ascii="Times New Roman" w:hAnsi="Times New Roman" w:cs="Times New Roman"/>
          <w:sz w:val="20"/>
          <w:szCs w:val="20"/>
        </w:rPr>
        <w:t xml:space="preserve"> example, sensing measurement</w:t>
      </w:r>
      <w:r w:rsidR="001468B8">
        <w:rPr>
          <w:rFonts w:ascii="Times New Roman" w:hAnsi="Times New Roman" w:cs="Times New Roman"/>
          <w:sz w:val="20"/>
          <w:szCs w:val="20"/>
        </w:rPr>
        <w:t xml:space="preserve"> cam be</w:t>
      </w:r>
      <w:r w:rsidR="00CA766F">
        <w:rPr>
          <w:rFonts w:ascii="Times New Roman" w:hAnsi="Times New Roman" w:cs="Times New Roman"/>
          <w:sz w:val="20"/>
          <w:szCs w:val="20"/>
        </w:rPr>
        <w:t xml:space="preserve"> </w:t>
      </w:r>
      <w:r w:rsidR="00CD54BC">
        <w:rPr>
          <w:rFonts w:ascii="Times New Roman" w:hAnsi="Times New Roman" w:cs="Times New Roman"/>
          <w:sz w:val="20"/>
          <w:szCs w:val="20"/>
        </w:rPr>
        <w:t>c</w:t>
      </w:r>
      <w:r w:rsidR="00410125">
        <w:rPr>
          <w:rFonts w:ascii="Times New Roman" w:hAnsi="Times New Roman" w:cs="Times New Roman"/>
          <w:sz w:val="20"/>
          <w:szCs w:val="20"/>
        </w:rPr>
        <w:t>ombin</w:t>
      </w:r>
      <w:r w:rsidR="001468B8">
        <w:rPr>
          <w:rFonts w:ascii="Times New Roman" w:hAnsi="Times New Roman" w:cs="Times New Roman"/>
          <w:sz w:val="20"/>
          <w:szCs w:val="20"/>
        </w:rPr>
        <w:t>ed</w:t>
      </w:r>
      <w:r w:rsidR="00410125">
        <w:rPr>
          <w:rFonts w:ascii="Times New Roman" w:hAnsi="Times New Roman" w:cs="Times New Roman"/>
          <w:sz w:val="20"/>
          <w:szCs w:val="20"/>
        </w:rPr>
        <w:t xml:space="preserve"> over distributed pattern </w:t>
      </w:r>
      <w:r w:rsidR="0060615F">
        <w:rPr>
          <w:rFonts w:ascii="Times New Roman" w:hAnsi="Times New Roman" w:cs="Times New Roman"/>
          <w:sz w:val="20"/>
          <w:szCs w:val="20"/>
        </w:rPr>
        <w:t>using</w:t>
      </w:r>
      <w:r w:rsidR="001468B8">
        <w:rPr>
          <w:rFonts w:ascii="Times New Roman" w:hAnsi="Times New Roman" w:cs="Times New Roman"/>
          <w:sz w:val="20"/>
          <w:szCs w:val="20"/>
        </w:rPr>
        <w:t xml:space="preserve"> ULGP #3, with </w:t>
      </w:r>
      <w:r w:rsidR="00410125">
        <w:rPr>
          <w:rFonts w:ascii="Times New Roman" w:hAnsi="Times New Roman" w:cs="Times New Roman"/>
          <w:sz w:val="20"/>
          <w:szCs w:val="20"/>
        </w:rPr>
        <w:t>5ms periodicity with 125us gap duration</w:t>
      </w:r>
      <w:r w:rsidR="001468B8">
        <w:rPr>
          <w:rFonts w:ascii="Times New Roman" w:hAnsi="Times New Roman" w:cs="Times New Roman"/>
          <w:sz w:val="20"/>
          <w:szCs w:val="20"/>
        </w:rPr>
        <w:t>. In another example, sensing measurement can combine</w:t>
      </w:r>
      <w:r w:rsidR="00410125">
        <w:rPr>
          <w:rFonts w:ascii="Times New Roman" w:hAnsi="Times New Roman" w:cs="Times New Roman"/>
          <w:sz w:val="20"/>
          <w:szCs w:val="20"/>
        </w:rPr>
        <w:t xml:space="preserve"> over clustered sensing occasions can be enabled by</w:t>
      </w:r>
      <w:r w:rsidR="001468B8">
        <w:rPr>
          <w:rFonts w:ascii="Times New Roman" w:hAnsi="Times New Roman" w:cs="Times New Roman"/>
          <w:sz w:val="20"/>
          <w:szCs w:val="20"/>
        </w:rPr>
        <w:t xml:space="preserve"> UGRP #1, with</w:t>
      </w:r>
      <w:r w:rsidR="00410125">
        <w:rPr>
          <w:rFonts w:ascii="Times New Roman" w:hAnsi="Times New Roman" w:cs="Times New Roman"/>
          <w:sz w:val="20"/>
          <w:szCs w:val="20"/>
        </w:rPr>
        <w:t xml:space="preserve"> </w:t>
      </w:r>
      <w:r w:rsidR="005F50F3">
        <w:rPr>
          <w:rFonts w:ascii="Times New Roman" w:hAnsi="Times New Roman" w:cs="Times New Roman"/>
          <w:sz w:val="20"/>
          <w:szCs w:val="20"/>
        </w:rPr>
        <w:t>4</w:t>
      </w:r>
      <w:r w:rsidR="00410125">
        <w:rPr>
          <w:rFonts w:ascii="Times New Roman" w:hAnsi="Times New Roman" w:cs="Times New Roman"/>
          <w:sz w:val="20"/>
          <w:szCs w:val="20"/>
        </w:rPr>
        <w:t xml:space="preserve">0ms periodicity with </w:t>
      </w:r>
      <w:r w:rsidR="005F50F3">
        <w:rPr>
          <w:rFonts w:ascii="Times New Roman" w:hAnsi="Times New Roman" w:cs="Times New Roman"/>
          <w:sz w:val="20"/>
          <w:szCs w:val="20"/>
        </w:rPr>
        <w:t>1ms</w:t>
      </w:r>
      <w:r w:rsidR="00410125">
        <w:rPr>
          <w:rFonts w:ascii="Times New Roman" w:hAnsi="Times New Roman" w:cs="Times New Roman"/>
          <w:sz w:val="20"/>
          <w:szCs w:val="20"/>
        </w:rPr>
        <w:t xml:space="preserve"> gap duration</w:t>
      </w:r>
      <w:r w:rsidR="001468B8">
        <w:rPr>
          <w:rFonts w:ascii="Times New Roman" w:hAnsi="Times New Roman" w:cs="Times New Roman"/>
          <w:sz w:val="20"/>
          <w:szCs w:val="20"/>
        </w:rPr>
        <w:t xml:space="preserve">. </w:t>
      </w:r>
      <w:r w:rsidR="005F50F3">
        <w:rPr>
          <w:rFonts w:ascii="Times New Roman" w:hAnsi="Times New Roman" w:cs="Times New Roman"/>
          <w:sz w:val="20"/>
          <w:szCs w:val="20"/>
        </w:rPr>
        <w:t xml:space="preserve">The BPS implementation optimized for the cluster sensing </w:t>
      </w:r>
      <w:r w:rsidR="001468B8">
        <w:rPr>
          <w:rFonts w:ascii="Times New Roman" w:hAnsi="Times New Roman" w:cs="Times New Roman"/>
          <w:sz w:val="20"/>
          <w:szCs w:val="20"/>
        </w:rPr>
        <w:t>occasion</w:t>
      </w:r>
      <w:r w:rsidR="005F50F3">
        <w:rPr>
          <w:rFonts w:ascii="Times New Roman" w:hAnsi="Times New Roman" w:cs="Times New Roman"/>
          <w:sz w:val="20"/>
          <w:szCs w:val="20"/>
        </w:rPr>
        <w:t xml:space="preserve"> will perform badly when the distributed UL gap is configured. And it is not realistic to request UE to optimize for each UL gap configuration due to complexity and memory requirement. Therefore, we propos</w:t>
      </w:r>
      <w:r w:rsidR="001468B8">
        <w:rPr>
          <w:rFonts w:ascii="Times New Roman" w:hAnsi="Times New Roman" w:cs="Times New Roman"/>
          <w:sz w:val="20"/>
          <w:szCs w:val="20"/>
        </w:rPr>
        <w:t>e</w:t>
      </w:r>
      <w:r w:rsidR="005F50F3">
        <w:rPr>
          <w:rFonts w:ascii="Times New Roman" w:hAnsi="Times New Roman" w:cs="Times New Roman"/>
          <w:sz w:val="20"/>
          <w:szCs w:val="20"/>
        </w:rPr>
        <w:t xml:space="preserve"> all UL gap configuration</w:t>
      </w:r>
      <w:r w:rsidR="0060615F">
        <w:rPr>
          <w:rFonts w:ascii="Times New Roman" w:hAnsi="Times New Roman" w:cs="Times New Roman"/>
          <w:sz w:val="20"/>
          <w:szCs w:val="20"/>
        </w:rPr>
        <w:t>s</w:t>
      </w:r>
      <w:r w:rsidR="005F50F3">
        <w:rPr>
          <w:rFonts w:ascii="Times New Roman" w:hAnsi="Times New Roman" w:cs="Times New Roman"/>
          <w:sz w:val="20"/>
          <w:szCs w:val="20"/>
        </w:rPr>
        <w:t xml:space="preserve"> </w:t>
      </w:r>
      <w:r w:rsidR="0060615F">
        <w:rPr>
          <w:rFonts w:ascii="Times New Roman" w:hAnsi="Times New Roman" w:cs="Times New Roman"/>
          <w:sz w:val="20"/>
          <w:szCs w:val="20"/>
        </w:rPr>
        <w:t>are</w:t>
      </w:r>
      <w:r w:rsidR="005F50F3">
        <w:rPr>
          <w:rFonts w:ascii="Times New Roman" w:hAnsi="Times New Roman" w:cs="Times New Roman"/>
          <w:sz w:val="20"/>
          <w:szCs w:val="20"/>
        </w:rPr>
        <w:t xml:space="preserve"> optional and UE reports UE capability which UL gap configurations are supported.  </w:t>
      </w:r>
    </w:p>
    <w:p w14:paraId="096BD281" w14:textId="77777777" w:rsidR="005F50F3" w:rsidRPr="00D66F0F" w:rsidRDefault="005F50F3" w:rsidP="005F50F3">
      <w:pPr>
        <w:jc w:val="both"/>
        <w:rPr>
          <w:rFonts w:ascii="Times New Roman" w:hAnsi="Times New Roman" w:cs="Times New Roman"/>
          <w:color w:val="FF0000"/>
          <w:sz w:val="20"/>
          <w:szCs w:val="20"/>
        </w:rPr>
      </w:pPr>
    </w:p>
    <w:p w14:paraId="3BC76BDA" w14:textId="4619877B" w:rsidR="005F50F3" w:rsidRDefault="005F50F3" w:rsidP="005F50F3">
      <w:pPr>
        <w:jc w:val="both"/>
        <w:rPr>
          <w:rFonts w:ascii="Times New Roman" w:hAnsi="Times New Roman" w:cs="Times New Roman"/>
          <w:b/>
          <w:bCs/>
          <w:sz w:val="20"/>
          <w:szCs w:val="20"/>
        </w:rPr>
      </w:pPr>
      <w:r w:rsidRPr="00A4149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A41492">
        <w:rPr>
          <w:rFonts w:ascii="Times New Roman" w:hAnsi="Times New Roman" w:cs="Times New Roman"/>
          <w:b/>
          <w:bCs/>
          <w:sz w:val="20"/>
          <w:szCs w:val="20"/>
        </w:rPr>
        <w:t>:</w:t>
      </w:r>
      <w:r>
        <w:rPr>
          <w:rFonts w:ascii="Times New Roman" w:hAnsi="Times New Roman" w:cs="Times New Roman"/>
          <w:b/>
          <w:bCs/>
          <w:sz w:val="20"/>
          <w:szCs w:val="20"/>
        </w:rPr>
        <w:t xml:space="preserve"> </w:t>
      </w:r>
      <w:r w:rsidR="007C0D0E">
        <w:rPr>
          <w:rFonts w:ascii="Times New Roman" w:hAnsi="Times New Roman" w:cs="Times New Roman"/>
          <w:b/>
          <w:bCs/>
          <w:sz w:val="20"/>
          <w:szCs w:val="20"/>
        </w:rPr>
        <w:t xml:space="preserve">UE support of any </w:t>
      </w:r>
      <w:r>
        <w:rPr>
          <w:rFonts w:ascii="Times New Roman" w:hAnsi="Times New Roman" w:cs="Times New Roman"/>
          <w:b/>
          <w:bCs/>
          <w:sz w:val="20"/>
          <w:szCs w:val="20"/>
        </w:rPr>
        <w:t xml:space="preserve">UL gap configuration </w:t>
      </w:r>
      <w:r w:rsidR="007C0D0E">
        <w:rPr>
          <w:rFonts w:ascii="Times New Roman" w:hAnsi="Times New Roman" w:cs="Times New Roman"/>
          <w:b/>
          <w:bCs/>
          <w:sz w:val="20"/>
          <w:szCs w:val="20"/>
        </w:rPr>
        <w:t>is</w:t>
      </w:r>
      <w:r>
        <w:rPr>
          <w:rFonts w:ascii="Times New Roman" w:hAnsi="Times New Roman" w:cs="Times New Roman"/>
          <w:b/>
          <w:bCs/>
          <w:sz w:val="20"/>
          <w:szCs w:val="20"/>
        </w:rPr>
        <w:t xml:space="preserve"> optional. </w:t>
      </w:r>
      <w:r w:rsidRPr="00A41492">
        <w:rPr>
          <w:rFonts w:ascii="Times New Roman" w:hAnsi="Times New Roman" w:cs="Times New Roman"/>
          <w:b/>
          <w:bCs/>
          <w:sz w:val="20"/>
          <w:szCs w:val="20"/>
        </w:rPr>
        <w:t xml:space="preserve"> </w:t>
      </w:r>
    </w:p>
    <w:p w14:paraId="31D06C61" w14:textId="77777777" w:rsidR="005F50F3" w:rsidRDefault="005F50F3" w:rsidP="005F50F3">
      <w:pPr>
        <w:jc w:val="both"/>
        <w:rPr>
          <w:rFonts w:ascii="Times New Roman" w:hAnsi="Times New Roman" w:cs="Times New Roman"/>
          <w:b/>
          <w:bCs/>
          <w:sz w:val="20"/>
          <w:szCs w:val="20"/>
        </w:rPr>
      </w:pPr>
    </w:p>
    <w:p w14:paraId="48683946" w14:textId="5B43F6E8" w:rsidR="005F50F3" w:rsidRPr="00A41492" w:rsidRDefault="005F50F3" w:rsidP="005F50F3">
      <w:pPr>
        <w:jc w:val="both"/>
        <w:rPr>
          <w:rFonts w:ascii="Times New Roman" w:hAnsi="Times New Roman" w:cs="Times New Roman"/>
          <w:b/>
          <w:bCs/>
          <w:sz w:val="20"/>
          <w:szCs w:val="20"/>
        </w:rPr>
      </w:pPr>
      <w:r w:rsidRPr="00A41492">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A41492">
        <w:rPr>
          <w:rFonts w:ascii="Times New Roman" w:hAnsi="Times New Roman" w:cs="Times New Roman"/>
          <w:b/>
          <w:bCs/>
          <w:sz w:val="20"/>
          <w:szCs w:val="20"/>
        </w:rPr>
        <w:t>:</w:t>
      </w:r>
      <w:r>
        <w:rPr>
          <w:rFonts w:ascii="Times New Roman" w:hAnsi="Times New Roman" w:cs="Times New Roman"/>
          <w:b/>
          <w:bCs/>
          <w:sz w:val="20"/>
          <w:szCs w:val="20"/>
        </w:rPr>
        <w:t xml:space="preserve"> </w:t>
      </w:r>
      <w:r w:rsidRPr="00A41492">
        <w:rPr>
          <w:rFonts w:ascii="Times New Roman" w:hAnsi="Times New Roman" w:cs="Times New Roman"/>
          <w:b/>
          <w:bCs/>
          <w:sz w:val="20"/>
          <w:szCs w:val="20"/>
        </w:rPr>
        <w:t xml:space="preserve">UE </w:t>
      </w:r>
      <w:r w:rsidR="007C0D0E">
        <w:rPr>
          <w:rFonts w:ascii="Times New Roman" w:hAnsi="Times New Roman" w:cs="Times New Roman"/>
          <w:b/>
          <w:bCs/>
          <w:sz w:val="20"/>
          <w:szCs w:val="20"/>
        </w:rPr>
        <w:t xml:space="preserve">support of </w:t>
      </w:r>
      <w:r w:rsidRPr="00A41492">
        <w:rPr>
          <w:rFonts w:ascii="Times New Roman" w:hAnsi="Times New Roman" w:cs="Times New Roman"/>
          <w:b/>
          <w:bCs/>
          <w:sz w:val="20"/>
          <w:szCs w:val="20"/>
        </w:rPr>
        <w:t xml:space="preserve">UL gap configuration </w:t>
      </w:r>
      <w:r w:rsidR="007C0D0E">
        <w:rPr>
          <w:rFonts w:ascii="Times New Roman" w:hAnsi="Times New Roman" w:cs="Times New Roman"/>
          <w:b/>
          <w:bCs/>
          <w:sz w:val="20"/>
          <w:szCs w:val="20"/>
        </w:rPr>
        <w:t>is a</w:t>
      </w:r>
      <w:r w:rsidRPr="00A41492">
        <w:rPr>
          <w:rFonts w:ascii="Times New Roman" w:hAnsi="Times New Roman" w:cs="Times New Roman"/>
          <w:b/>
          <w:bCs/>
          <w:sz w:val="20"/>
          <w:szCs w:val="20"/>
        </w:rPr>
        <w:t xml:space="preserve"> </w:t>
      </w:r>
      <w:r w:rsidR="002B52B1" w:rsidRPr="007C0D0E">
        <w:rPr>
          <w:rFonts w:ascii="Times New Roman" w:hAnsi="Times New Roman" w:cs="Times New Roman"/>
          <w:b/>
          <w:bCs/>
          <w:sz w:val="20"/>
          <w:szCs w:val="20"/>
        </w:rPr>
        <w:t>per-</w:t>
      </w:r>
      <w:r w:rsidRPr="007C0D0E">
        <w:rPr>
          <w:rFonts w:ascii="Times New Roman" w:hAnsi="Times New Roman" w:cs="Times New Roman"/>
          <w:b/>
          <w:bCs/>
          <w:sz w:val="20"/>
          <w:szCs w:val="20"/>
        </w:rPr>
        <w:t>UE</w:t>
      </w:r>
      <w:r w:rsidRPr="00A41492">
        <w:rPr>
          <w:rFonts w:ascii="Times New Roman" w:hAnsi="Times New Roman" w:cs="Times New Roman"/>
          <w:b/>
          <w:bCs/>
          <w:sz w:val="20"/>
          <w:szCs w:val="20"/>
        </w:rPr>
        <w:t xml:space="preserve"> capability. </w:t>
      </w:r>
    </w:p>
    <w:p w14:paraId="5CC607F0" w14:textId="613F8FC1" w:rsidR="00E74BD0" w:rsidRPr="00526C01" w:rsidRDefault="00E74BD0" w:rsidP="00526C01">
      <w:pPr>
        <w:jc w:val="both"/>
        <w:rPr>
          <w:rFonts w:ascii="Times New Roman" w:hAnsi="Times New Roman" w:cs="Times New Roman"/>
          <w:sz w:val="20"/>
          <w:szCs w:val="20"/>
        </w:rPr>
      </w:pPr>
    </w:p>
    <w:p w14:paraId="3E81AA7C" w14:textId="7BABC551" w:rsidR="00526C01" w:rsidRDefault="00526C01" w:rsidP="00526C01">
      <w:pPr>
        <w:jc w:val="both"/>
        <w:rPr>
          <w:rFonts w:ascii="Times New Roman" w:hAnsi="Times New Roman" w:cs="Times New Roman"/>
          <w:sz w:val="20"/>
          <w:szCs w:val="20"/>
        </w:rPr>
      </w:pPr>
      <w:r>
        <w:rPr>
          <w:rFonts w:ascii="Times New Roman" w:hAnsi="Times New Roman" w:cs="Times New Roman"/>
          <w:sz w:val="20"/>
          <w:szCs w:val="20"/>
        </w:rPr>
        <w:t>Once the UL gap is configured and activated, the UE will perform BPS sensing in the UL slot.</w:t>
      </w:r>
      <w:r w:rsidR="00FD4D96">
        <w:rPr>
          <w:rFonts w:ascii="Times New Roman" w:hAnsi="Times New Roman" w:cs="Times New Roman"/>
          <w:sz w:val="20"/>
          <w:szCs w:val="20"/>
        </w:rPr>
        <w:t xml:space="preserve"> It has been agreed that RACH procedure will be prioritized during UL gap, </w:t>
      </w:r>
      <w:proofErr w:type="gramStart"/>
      <w:r w:rsidR="00FD4D96">
        <w:rPr>
          <w:rFonts w:ascii="Times New Roman" w:hAnsi="Times New Roman" w:cs="Times New Roman"/>
          <w:sz w:val="20"/>
          <w:szCs w:val="20"/>
        </w:rPr>
        <w:t>similar to</w:t>
      </w:r>
      <w:proofErr w:type="gramEnd"/>
      <w:r w:rsidR="00FD4D96">
        <w:rPr>
          <w:rFonts w:ascii="Times New Roman" w:hAnsi="Times New Roman" w:cs="Times New Roman"/>
          <w:sz w:val="20"/>
          <w:szCs w:val="20"/>
        </w:rPr>
        <w:t xml:space="preserve"> </w:t>
      </w:r>
      <w:r w:rsidR="002B52B1">
        <w:rPr>
          <w:rFonts w:ascii="Times New Roman" w:hAnsi="Times New Roman" w:cs="Times New Roman"/>
          <w:sz w:val="20"/>
          <w:szCs w:val="20"/>
        </w:rPr>
        <w:t xml:space="preserve">the </w:t>
      </w:r>
      <w:r w:rsidR="00FD4D96">
        <w:rPr>
          <w:rFonts w:ascii="Times New Roman" w:hAnsi="Times New Roman" w:cs="Times New Roman"/>
          <w:sz w:val="20"/>
          <w:szCs w:val="20"/>
        </w:rPr>
        <w:t xml:space="preserve">measurement gap. In addition, other procedures have been proposed to be prioritized over UL gap. </w:t>
      </w:r>
      <w:r w:rsidR="0005593D">
        <w:rPr>
          <w:rFonts w:ascii="Times New Roman" w:hAnsi="Times New Roman" w:cs="Times New Roman"/>
          <w:sz w:val="20"/>
          <w:szCs w:val="20"/>
        </w:rPr>
        <w:t xml:space="preserve">Since UL gap does not impact any UL transmission in special slot, the ACK/NACK or CSI transmission can always happen in special slot. </w:t>
      </w:r>
      <w:r w:rsidR="002B52B1">
        <w:rPr>
          <w:rFonts w:ascii="Times New Roman" w:hAnsi="Times New Roman" w:cs="Times New Roman"/>
          <w:sz w:val="20"/>
          <w:szCs w:val="20"/>
        </w:rPr>
        <w:t>Therefore,</w:t>
      </w:r>
      <w:r w:rsidR="0005593D">
        <w:rPr>
          <w:rFonts w:ascii="Times New Roman" w:hAnsi="Times New Roman" w:cs="Times New Roman"/>
          <w:sz w:val="20"/>
          <w:szCs w:val="20"/>
        </w:rPr>
        <w:t xml:space="preserve"> for all procedures where an UL acknowledgement is required, the gNB can always schedule a UL transmission in the special slot without occurring additional delay</w:t>
      </w:r>
      <w:r w:rsidR="00836DFD">
        <w:rPr>
          <w:rFonts w:ascii="Times New Roman" w:hAnsi="Times New Roman" w:cs="Times New Roman"/>
          <w:iCs/>
          <w:sz w:val="20"/>
          <w:szCs w:val="20"/>
        </w:rPr>
        <w:t xml:space="preserve">. </w:t>
      </w:r>
      <w:r>
        <w:rPr>
          <w:rFonts w:ascii="Times New Roman" w:hAnsi="Times New Roman" w:cs="Times New Roman"/>
          <w:iCs/>
          <w:sz w:val="20"/>
          <w:szCs w:val="20"/>
        </w:rPr>
        <w:t xml:space="preserve"> </w:t>
      </w:r>
    </w:p>
    <w:p w14:paraId="3D9C2306" w14:textId="77777777" w:rsidR="001D4789" w:rsidRDefault="001D4789" w:rsidP="001D4789">
      <w:pPr>
        <w:jc w:val="both"/>
        <w:rPr>
          <w:rFonts w:ascii="Times New Roman" w:hAnsi="Times New Roman" w:cs="Times New Roman"/>
          <w:b/>
          <w:bCs/>
          <w:sz w:val="20"/>
          <w:szCs w:val="20"/>
        </w:rPr>
      </w:pPr>
    </w:p>
    <w:p w14:paraId="0FFACCFB" w14:textId="0FBDA949" w:rsidR="00453C50" w:rsidRDefault="00453C50" w:rsidP="00453C50">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05593D">
        <w:rPr>
          <w:rFonts w:ascii="Times New Roman" w:hAnsi="Times New Roman" w:cs="Times New Roman"/>
          <w:b/>
          <w:bCs/>
          <w:sz w:val="20"/>
          <w:szCs w:val="20"/>
        </w:rPr>
        <w:t>3</w:t>
      </w:r>
      <w:r>
        <w:rPr>
          <w:rFonts w:ascii="Times New Roman" w:hAnsi="Times New Roman" w:cs="Times New Roman"/>
          <w:b/>
          <w:bCs/>
          <w:sz w:val="20"/>
          <w:szCs w:val="20"/>
        </w:rPr>
        <w:t xml:space="preserve">: </w:t>
      </w:r>
      <w:r w:rsidR="0005593D" w:rsidRPr="0005593D">
        <w:rPr>
          <w:rFonts w:ascii="Times New Roman" w:hAnsi="Times New Roman" w:cs="Times New Roman"/>
          <w:b/>
          <w:bCs/>
          <w:sz w:val="20"/>
          <w:szCs w:val="20"/>
        </w:rPr>
        <w:t>No need to prioritize procedures</w:t>
      </w:r>
      <w:r w:rsidR="00AB496B">
        <w:rPr>
          <w:rFonts w:ascii="Times New Roman" w:hAnsi="Times New Roman" w:cs="Times New Roman"/>
          <w:b/>
          <w:bCs/>
          <w:sz w:val="20"/>
          <w:szCs w:val="20"/>
        </w:rPr>
        <w:t xml:space="preserve"> other than RACH procedure</w:t>
      </w:r>
      <w:r w:rsidR="0005593D" w:rsidRPr="0005593D">
        <w:rPr>
          <w:rFonts w:ascii="Times New Roman" w:hAnsi="Times New Roman" w:cs="Times New Roman"/>
          <w:b/>
          <w:bCs/>
          <w:sz w:val="20"/>
          <w:szCs w:val="20"/>
        </w:rPr>
        <w:t xml:space="preserve"> over UL gap.  </w:t>
      </w:r>
      <w:r w:rsidR="0005593D">
        <w:rPr>
          <w:rFonts w:ascii="Times New Roman" w:hAnsi="Times New Roman" w:cs="Times New Roman"/>
          <w:b/>
          <w:bCs/>
          <w:sz w:val="20"/>
          <w:szCs w:val="20"/>
        </w:rPr>
        <w:t xml:space="preserve"> </w:t>
      </w:r>
      <w:r w:rsidR="00AF1574">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00FE4FC5">
        <w:rPr>
          <w:rFonts w:ascii="Times New Roman" w:hAnsi="Times New Roman" w:cs="Times New Roman"/>
          <w:b/>
          <w:bCs/>
          <w:sz w:val="20"/>
          <w:szCs w:val="20"/>
        </w:rPr>
        <w:t xml:space="preserve"> </w:t>
      </w:r>
    </w:p>
    <w:p w14:paraId="5086EEF3" w14:textId="77777777" w:rsidR="00526C01" w:rsidRDefault="00526C01" w:rsidP="00526C01">
      <w:pPr>
        <w:rPr>
          <w:sz w:val="20"/>
          <w:szCs w:val="20"/>
        </w:rPr>
      </w:pPr>
    </w:p>
    <w:p w14:paraId="617CFD1A" w14:textId="633A5A0D" w:rsidR="00722A05" w:rsidRPr="00A94B23" w:rsidRDefault="00CE1BB5" w:rsidP="007838B4">
      <w:pPr>
        <w:jc w:val="both"/>
        <w:rPr>
          <w:b/>
          <w:bCs/>
          <w:sz w:val="20"/>
          <w:szCs w:val="20"/>
        </w:rPr>
      </w:pPr>
      <w:r>
        <w:rPr>
          <w:rFonts w:ascii="Times New Roman" w:hAnsi="Times New Roman" w:cs="Times New Roman"/>
          <w:sz w:val="20"/>
          <w:szCs w:val="20"/>
        </w:rPr>
        <w:t xml:space="preserve"> </w:t>
      </w:r>
      <w:r w:rsidRPr="00184D9A">
        <w:rPr>
          <w:rFonts w:ascii="Times New Roman" w:hAnsi="Times New Roman" w:cs="Times New Roman"/>
          <w:sz w:val="20"/>
          <w:szCs w:val="20"/>
        </w:rPr>
        <w:t xml:space="preserve"> </w:t>
      </w:r>
      <w:r>
        <w:rPr>
          <w:rFonts w:ascii="Times New Roman" w:hAnsi="Times New Roman" w:cs="Times New Roman"/>
          <w:b/>
          <w:bCs/>
          <w:sz w:val="20"/>
          <w:szCs w:val="20"/>
        </w:rPr>
        <w:t xml:space="preserve"> </w:t>
      </w:r>
    </w:p>
    <w:p w14:paraId="5D99B6DF" w14:textId="7DC9D5F0" w:rsidR="000A4869" w:rsidRPr="00A94B23" w:rsidRDefault="00BF04DA" w:rsidP="000A4869">
      <w:pPr>
        <w:pStyle w:val="Heading1"/>
        <w:rPr>
          <w:sz w:val="32"/>
          <w:szCs w:val="18"/>
          <w:lang w:val="en-US"/>
        </w:rPr>
      </w:pPr>
      <w:r>
        <w:rPr>
          <w:sz w:val="32"/>
          <w:szCs w:val="18"/>
          <w:lang w:val="en-US"/>
        </w:rPr>
        <w:t>3</w:t>
      </w:r>
      <w:r w:rsidR="000A4869" w:rsidRPr="00A94B23">
        <w:rPr>
          <w:sz w:val="32"/>
          <w:szCs w:val="18"/>
          <w:lang w:val="en-US"/>
        </w:rPr>
        <w:tab/>
        <w:t>Summary</w:t>
      </w:r>
    </w:p>
    <w:p w14:paraId="3A92D1CA" w14:textId="2F1383E4" w:rsidR="00896332" w:rsidRPr="00896332" w:rsidRDefault="00896332" w:rsidP="00896332">
      <w:pPr>
        <w:rPr>
          <w:rFonts w:ascii="Times New Roman" w:hAnsi="Times New Roman" w:cs="Times New Roman"/>
          <w:sz w:val="20"/>
          <w:szCs w:val="20"/>
        </w:rPr>
      </w:pPr>
      <w:r w:rsidRPr="00896332">
        <w:rPr>
          <w:rFonts w:ascii="Times New Roman" w:hAnsi="Times New Roman" w:cs="Times New Roman"/>
          <w:sz w:val="20"/>
          <w:szCs w:val="20"/>
        </w:rPr>
        <w:t>This contribution has provided our</w:t>
      </w:r>
      <w:r w:rsidR="00722A05">
        <w:rPr>
          <w:rFonts w:ascii="Times New Roman" w:hAnsi="Times New Roman" w:cs="Times New Roman"/>
          <w:sz w:val="20"/>
          <w:szCs w:val="20"/>
        </w:rPr>
        <w:t xml:space="preserve"> views on </w:t>
      </w:r>
      <w:r w:rsidR="00666C69">
        <w:rPr>
          <w:rFonts w:ascii="Times New Roman" w:hAnsi="Times New Roman" w:cs="Times New Roman"/>
          <w:sz w:val="20"/>
          <w:szCs w:val="20"/>
        </w:rPr>
        <w:t xml:space="preserve">UL gap configuration from RRM perspective. </w:t>
      </w:r>
      <w:r w:rsidR="000F207A">
        <w:rPr>
          <w:rFonts w:ascii="Times New Roman" w:hAnsi="Times New Roman" w:cs="Times New Roman"/>
          <w:sz w:val="20"/>
          <w:szCs w:val="20"/>
        </w:rPr>
        <w:t xml:space="preserve">Our proposals are as follows: </w:t>
      </w:r>
      <w:r w:rsidR="00666C69">
        <w:rPr>
          <w:rFonts w:ascii="Times New Roman" w:hAnsi="Times New Roman" w:cs="Times New Roman"/>
          <w:sz w:val="20"/>
          <w:szCs w:val="20"/>
        </w:rPr>
        <w:t xml:space="preserve">  </w:t>
      </w:r>
      <w:r w:rsidRPr="00896332">
        <w:rPr>
          <w:rFonts w:ascii="Times New Roman" w:hAnsi="Times New Roman" w:cs="Times New Roman"/>
          <w:sz w:val="20"/>
          <w:szCs w:val="20"/>
        </w:rPr>
        <w:t xml:space="preserve"> </w:t>
      </w:r>
      <w:r w:rsidR="00722A05">
        <w:rPr>
          <w:rFonts w:ascii="Times New Roman" w:hAnsi="Times New Roman" w:cs="Times New Roman"/>
          <w:sz w:val="20"/>
          <w:szCs w:val="20"/>
        </w:rPr>
        <w:t xml:space="preserve"> </w:t>
      </w:r>
    </w:p>
    <w:p w14:paraId="423CC1C7" w14:textId="2FF71D41" w:rsidR="00896332" w:rsidRDefault="00896332" w:rsidP="00896332">
      <w:pPr>
        <w:rPr>
          <w:sz w:val="20"/>
          <w:szCs w:val="20"/>
        </w:rPr>
      </w:pPr>
    </w:p>
    <w:p w14:paraId="0AF1EBC3" w14:textId="77777777" w:rsidR="007C0D0E" w:rsidRDefault="007C0D0E" w:rsidP="007C0D0E">
      <w:pPr>
        <w:jc w:val="both"/>
        <w:rPr>
          <w:rFonts w:ascii="Times New Roman" w:hAnsi="Times New Roman" w:cs="Times New Roman"/>
          <w:b/>
          <w:bCs/>
          <w:sz w:val="20"/>
          <w:szCs w:val="20"/>
        </w:rPr>
      </w:pPr>
      <w:r w:rsidRPr="00A4149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A41492">
        <w:rPr>
          <w:rFonts w:ascii="Times New Roman" w:hAnsi="Times New Roman" w:cs="Times New Roman"/>
          <w:b/>
          <w:bCs/>
          <w:sz w:val="20"/>
          <w:szCs w:val="20"/>
        </w:rPr>
        <w:t>:</w:t>
      </w:r>
      <w:r>
        <w:rPr>
          <w:rFonts w:ascii="Times New Roman" w:hAnsi="Times New Roman" w:cs="Times New Roman"/>
          <w:b/>
          <w:bCs/>
          <w:sz w:val="20"/>
          <w:szCs w:val="20"/>
        </w:rPr>
        <w:t xml:space="preserve"> UE support of any UL gap configuration is optional. </w:t>
      </w:r>
      <w:r w:rsidRPr="00A41492">
        <w:rPr>
          <w:rFonts w:ascii="Times New Roman" w:hAnsi="Times New Roman" w:cs="Times New Roman"/>
          <w:b/>
          <w:bCs/>
          <w:sz w:val="20"/>
          <w:szCs w:val="20"/>
        </w:rPr>
        <w:t xml:space="preserve"> </w:t>
      </w:r>
    </w:p>
    <w:p w14:paraId="7DEE5DBF" w14:textId="77777777" w:rsidR="007C0D0E" w:rsidRDefault="007C0D0E" w:rsidP="007C0D0E">
      <w:pPr>
        <w:jc w:val="both"/>
        <w:rPr>
          <w:rFonts w:ascii="Times New Roman" w:hAnsi="Times New Roman" w:cs="Times New Roman"/>
          <w:b/>
          <w:bCs/>
          <w:sz w:val="20"/>
          <w:szCs w:val="20"/>
        </w:rPr>
      </w:pPr>
    </w:p>
    <w:p w14:paraId="3C8F5449" w14:textId="77777777" w:rsidR="007C0D0E" w:rsidRPr="00A41492" w:rsidRDefault="007C0D0E" w:rsidP="007C0D0E">
      <w:pPr>
        <w:jc w:val="both"/>
        <w:rPr>
          <w:rFonts w:ascii="Times New Roman" w:hAnsi="Times New Roman" w:cs="Times New Roman"/>
          <w:b/>
          <w:bCs/>
          <w:sz w:val="20"/>
          <w:szCs w:val="20"/>
        </w:rPr>
      </w:pPr>
      <w:r w:rsidRPr="00A41492">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A41492">
        <w:rPr>
          <w:rFonts w:ascii="Times New Roman" w:hAnsi="Times New Roman" w:cs="Times New Roman"/>
          <w:b/>
          <w:bCs/>
          <w:sz w:val="20"/>
          <w:szCs w:val="20"/>
        </w:rPr>
        <w:t>:</w:t>
      </w:r>
      <w:r>
        <w:rPr>
          <w:rFonts w:ascii="Times New Roman" w:hAnsi="Times New Roman" w:cs="Times New Roman"/>
          <w:b/>
          <w:bCs/>
          <w:sz w:val="20"/>
          <w:szCs w:val="20"/>
        </w:rPr>
        <w:t xml:space="preserve"> </w:t>
      </w:r>
      <w:r w:rsidRPr="00A41492">
        <w:rPr>
          <w:rFonts w:ascii="Times New Roman" w:hAnsi="Times New Roman" w:cs="Times New Roman"/>
          <w:b/>
          <w:bCs/>
          <w:sz w:val="20"/>
          <w:szCs w:val="20"/>
        </w:rPr>
        <w:t xml:space="preserve">UE </w:t>
      </w:r>
      <w:r>
        <w:rPr>
          <w:rFonts w:ascii="Times New Roman" w:hAnsi="Times New Roman" w:cs="Times New Roman"/>
          <w:b/>
          <w:bCs/>
          <w:sz w:val="20"/>
          <w:szCs w:val="20"/>
        </w:rPr>
        <w:t xml:space="preserve">support of </w:t>
      </w:r>
      <w:r w:rsidRPr="00A41492">
        <w:rPr>
          <w:rFonts w:ascii="Times New Roman" w:hAnsi="Times New Roman" w:cs="Times New Roman"/>
          <w:b/>
          <w:bCs/>
          <w:sz w:val="20"/>
          <w:szCs w:val="20"/>
        </w:rPr>
        <w:t xml:space="preserve">UL gap configuration </w:t>
      </w:r>
      <w:r>
        <w:rPr>
          <w:rFonts w:ascii="Times New Roman" w:hAnsi="Times New Roman" w:cs="Times New Roman"/>
          <w:b/>
          <w:bCs/>
          <w:sz w:val="20"/>
          <w:szCs w:val="20"/>
        </w:rPr>
        <w:t>is a</w:t>
      </w:r>
      <w:r w:rsidRPr="00A41492">
        <w:rPr>
          <w:rFonts w:ascii="Times New Roman" w:hAnsi="Times New Roman" w:cs="Times New Roman"/>
          <w:b/>
          <w:bCs/>
          <w:sz w:val="20"/>
          <w:szCs w:val="20"/>
        </w:rPr>
        <w:t xml:space="preserve"> </w:t>
      </w:r>
      <w:r w:rsidRPr="007C0D0E">
        <w:rPr>
          <w:rFonts w:ascii="Times New Roman" w:hAnsi="Times New Roman" w:cs="Times New Roman"/>
          <w:b/>
          <w:bCs/>
          <w:sz w:val="20"/>
          <w:szCs w:val="20"/>
        </w:rPr>
        <w:t>per-UE</w:t>
      </w:r>
      <w:r w:rsidRPr="00A41492">
        <w:rPr>
          <w:rFonts w:ascii="Times New Roman" w:hAnsi="Times New Roman" w:cs="Times New Roman"/>
          <w:b/>
          <w:bCs/>
          <w:sz w:val="20"/>
          <w:szCs w:val="20"/>
        </w:rPr>
        <w:t xml:space="preserve"> capability. </w:t>
      </w:r>
    </w:p>
    <w:p w14:paraId="01C40E11" w14:textId="77777777" w:rsidR="007C0D0E" w:rsidRDefault="007C0D0E" w:rsidP="0005593D">
      <w:pPr>
        <w:jc w:val="both"/>
        <w:rPr>
          <w:rFonts w:ascii="Times New Roman" w:hAnsi="Times New Roman" w:cs="Times New Roman"/>
          <w:b/>
          <w:bCs/>
          <w:sz w:val="20"/>
          <w:szCs w:val="20"/>
        </w:rPr>
      </w:pPr>
    </w:p>
    <w:p w14:paraId="7110E91F" w14:textId="77777777" w:rsidR="00AB496B" w:rsidRDefault="00AB496B" w:rsidP="00AB496B">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3: </w:t>
      </w:r>
      <w:r w:rsidRPr="0005593D">
        <w:rPr>
          <w:rFonts w:ascii="Times New Roman" w:hAnsi="Times New Roman" w:cs="Times New Roman"/>
          <w:b/>
          <w:bCs/>
          <w:sz w:val="20"/>
          <w:szCs w:val="20"/>
        </w:rPr>
        <w:t>No need to prioritize procedures</w:t>
      </w:r>
      <w:r>
        <w:rPr>
          <w:rFonts w:ascii="Times New Roman" w:hAnsi="Times New Roman" w:cs="Times New Roman"/>
          <w:b/>
          <w:bCs/>
          <w:sz w:val="20"/>
          <w:szCs w:val="20"/>
        </w:rPr>
        <w:t xml:space="preserve"> other than RACH procedure</w:t>
      </w:r>
      <w:r w:rsidRPr="0005593D">
        <w:rPr>
          <w:rFonts w:ascii="Times New Roman" w:hAnsi="Times New Roman" w:cs="Times New Roman"/>
          <w:b/>
          <w:bCs/>
          <w:sz w:val="20"/>
          <w:szCs w:val="20"/>
        </w:rPr>
        <w:t xml:space="preserve"> over UL gap.  </w:t>
      </w:r>
      <w:r>
        <w:rPr>
          <w:rFonts w:ascii="Times New Roman" w:hAnsi="Times New Roman" w:cs="Times New Roman"/>
          <w:b/>
          <w:bCs/>
          <w:sz w:val="20"/>
          <w:szCs w:val="20"/>
        </w:rPr>
        <w:t xml:space="preserve">     </w:t>
      </w:r>
    </w:p>
    <w:p w14:paraId="126C0936" w14:textId="77777777" w:rsidR="00DE22F9" w:rsidRPr="00B1637A" w:rsidRDefault="00DE22F9" w:rsidP="00573BFC">
      <w:pPr>
        <w:rPr>
          <w:rFonts w:ascii="Times New Roman" w:hAnsi="Times New Roman" w:cs="Times New Roman"/>
          <w:b/>
          <w:bCs/>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6686628B" w14:textId="4BC0075B" w:rsidR="00DD4572" w:rsidRPr="00DD4572" w:rsidRDefault="005D420D" w:rsidP="006A292E">
      <w:pPr>
        <w:pStyle w:val="ListParagraph"/>
        <w:numPr>
          <w:ilvl w:val="0"/>
          <w:numId w:val="2"/>
        </w:numPr>
        <w:overflowPunct w:val="0"/>
        <w:autoSpaceDE w:val="0"/>
        <w:autoSpaceDN w:val="0"/>
        <w:adjustRightInd w:val="0"/>
        <w:spacing w:after="180"/>
        <w:contextualSpacing/>
        <w:textAlignment w:val="baseline"/>
        <w:rPr>
          <w:rFonts w:ascii="Times New Roman" w:hAnsi="Times New Roman" w:cs="Times New Roman"/>
          <w:sz w:val="20"/>
          <w:szCs w:val="20"/>
        </w:rPr>
      </w:pPr>
      <w:bookmarkStart w:id="3" w:name="_Ref3386619"/>
      <w:r w:rsidRPr="00DD4572">
        <w:rPr>
          <w:rFonts w:ascii="Times New Roman" w:hAnsi="Times New Roman" w:cs="Times New Roman"/>
          <w:sz w:val="20"/>
          <w:szCs w:val="20"/>
        </w:rPr>
        <w:t>RP-2</w:t>
      </w:r>
      <w:r w:rsidR="00B4237E" w:rsidRPr="00DD4572">
        <w:rPr>
          <w:rFonts w:ascii="Times New Roman" w:hAnsi="Times New Roman" w:cs="Times New Roman"/>
          <w:sz w:val="20"/>
          <w:szCs w:val="20"/>
        </w:rPr>
        <w:t>1</w:t>
      </w:r>
      <w:r w:rsidR="00DD4572" w:rsidRPr="00DD4572">
        <w:rPr>
          <w:rFonts w:ascii="Times New Roman" w:hAnsi="Times New Roman" w:cs="Times New Roman"/>
          <w:sz w:val="20"/>
          <w:szCs w:val="20"/>
        </w:rPr>
        <w:t>3666</w:t>
      </w:r>
      <w:r w:rsidRPr="00DD4572">
        <w:rPr>
          <w:rFonts w:ascii="Times New Roman" w:hAnsi="Times New Roman" w:cs="Times New Roman"/>
          <w:sz w:val="20"/>
          <w:szCs w:val="20"/>
        </w:rPr>
        <w:t xml:space="preserve">, </w:t>
      </w:r>
      <w:r w:rsidR="009B01F8" w:rsidRPr="00DD4572">
        <w:rPr>
          <w:rFonts w:ascii="Times New Roman" w:hAnsi="Times New Roman" w:cs="Times New Roman"/>
          <w:sz w:val="20"/>
          <w:szCs w:val="20"/>
        </w:rPr>
        <w:t>“</w:t>
      </w:r>
      <w:r w:rsidR="00B4237E" w:rsidRPr="00DD4572">
        <w:rPr>
          <w:rFonts w:ascii="Times New Roman" w:hAnsi="Times New Roman" w:cs="Times New Roman"/>
          <w:sz w:val="20"/>
          <w:szCs w:val="20"/>
        </w:rPr>
        <w:t xml:space="preserve">Revised WID </w:t>
      </w:r>
      <w:r w:rsidR="00DD4572" w:rsidRPr="00DD4572">
        <w:rPr>
          <w:rFonts w:ascii="Times New Roman" w:hAnsi="Times New Roman" w:cs="Times New Roman"/>
          <w:sz w:val="20"/>
          <w:szCs w:val="20"/>
        </w:rPr>
        <w:t>on f</w:t>
      </w:r>
      <w:r w:rsidR="00B4237E" w:rsidRPr="00DD4572">
        <w:rPr>
          <w:rFonts w:ascii="Times New Roman" w:hAnsi="Times New Roman" w:cs="Times New Roman"/>
          <w:sz w:val="20"/>
          <w:szCs w:val="20"/>
        </w:rPr>
        <w:t>urther enhancements of NR RF requirements for frequency range 2 (FR2)”</w:t>
      </w:r>
      <w:bookmarkEnd w:id="3"/>
      <w:r w:rsidR="00AC4C38" w:rsidRPr="00DD4572">
        <w:rPr>
          <w:rFonts w:ascii="Times New Roman" w:hAnsi="Times New Roman" w:cs="Times New Roman"/>
          <w:sz w:val="20"/>
          <w:szCs w:val="20"/>
        </w:rPr>
        <w:t>, Nokia, Nokia Shanghai Bell</w:t>
      </w:r>
      <w:r w:rsidR="00B4237E" w:rsidRPr="00DD4572">
        <w:rPr>
          <w:rFonts w:ascii="Times New Roman" w:hAnsi="Times New Roman" w:cs="Times New Roman"/>
          <w:sz w:val="20"/>
          <w:szCs w:val="20"/>
        </w:rPr>
        <w:t xml:space="preserve">, </w:t>
      </w:r>
      <w:r w:rsidR="00DD4572" w:rsidRPr="00DD4572">
        <w:rPr>
          <w:rFonts w:ascii="Times New Roman" w:hAnsi="Times New Roman" w:cs="Times New Roman"/>
          <w:sz w:val="20"/>
          <w:szCs w:val="20"/>
        </w:rPr>
        <w:t>Dec</w:t>
      </w:r>
      <w:r w:rsidR="00B4237E" w:rsidRPr="00DD4572">
        <w:rPr>
          <w:rFonts w:ascii="Times New Roman" w:hAnsi="Times New Roman" w:cs="Times New Roman"/>
          <w:sz w:val="20"/>
          <w:szCs w:val="20"/>
        </w:rPr>
        <w:t xml:space="preserve"> </w:t>
      </w:r>
      <w:r w:rsidR="00DD4572" w:rsidRPr="00DD4572">
        <w:rPr>
          <w:rFonts w:ascii="Times New Roman" w:hAnsi="Times New Roman" w:cs="Times New Roman"/>
          <w:sz w:val="20"/>
          <w:szCs w:val="20"/>
        </w:rPr>
        <w:t>6</w:t>
      </w:r>
      <w:r w:rsidR="00B4237E" w:rsidRPr="00DD4572">
        <w:rPr>
          <w:rFonts w:ascii="Times New Roman" w:hAnsi="Times New Roman" w:cs="Times New Roman"/>
          <w:sz w:val="20"/>
          <w:szCs w:val="20"/>
        </w:rPr>
        <w:t>-1</w:t>
      </w:r>
      <w:r w:rsidR="00DD4572" w:rsidRPr="00DD4572">
        <w:rPr>
          <w:rFonts w:ascii="Times New Roman" w:hAnsi="Times New Roman" w:cs="Times New Roman"/>
          <w:sz w:val="20"/>
          <w:szCs w:val="20"/>
        </w:rPr>
        <w:t>7</w:t>
      </w:r>
      <w:r w:rsidR="00B4237E" w:rsidRPr="00DD4572">
        <w:rPr>
          <w:rFonts w:ascii="Times New Roman" w:hAnsi="Times New Roman" w:cs="Times New Roman"/>
          <w:sz w:val="20"/>
          <w:szCs w:val="20"/>
        </w:rPr>
        <w:t>, 2021</w:t>
      </w:r>
    </w:p>
    <w:p w14:paraId="0EA89D43" w14:textId="77777777" w:rsidR="0005593D" w:rsidRPr="00AF7620" w:rsidRDefault="00DD4572" w:rsidP="00AF7620">
      <w:pPr>
        <w:pStyle w:val="ListParagraph"/>
        <w:numPr>
          <w:ilvl w:val="0"/>
          <w:numId w:val="2"/>
        </w:numPr>
        <w:overflowPunct w:val="0"/>
        <w:autoSpaceDE w:val="0"/>
        <w:autoSpaceDN w:val="0"/>
        <w:adjustRightInd w:val="0"/>
        <w:spacing w:after="180"/>
        <w:contextualSpacing/>
        <w:textAlignment w:val="baseline"/>
        <w:rPr>
          <w:rFonts w:ascii="Times New Roman" w:hAnsi="Times New Roman" w:cs="Times New Roman"/>
          <w:sz w:val="20"/>
          <w:szCs w:val="20"/>
        </w:rPr>
      </w:pPr>
      <w:r w:rsidRPr="0005593D">
        <w:rPr>
          <w:rFonts w:ascii="Times New Roman" w:hAnsi="Times New Roman" w:cs="Times New Roman"/>
          <w:sz w:val="20"/>
          <w:szCs w:val="20"/>
        </w:rPr>
        <w:t>R4-2119962, “WF on FR2 enhancement part 2: UL gap”, Apple, Nov 1-12, 2021</w:t>
      </w:r>
    </w:p>
    <w:p w14:paraId="3BB07FF9" w14:textId="4CB9CADF" w:rsidR="0005593D" w:rsidRPr="00AF7620" w:rsidRDefault="0005593D" w:rsidP="00AF7620">
      <w:pPr>
        <w:pStyle w:val="ListParagraph"/>
        <w:numPr>
          <w:ilvl w:val="0"/>
          <w:numId w:val="2"/>
        </w:numPr>
        <w:overflowPunct w:val="0"/>
        <w:autoSpaceDE w:val="0"/>
        <w:autoSpaceDN w:val="0"/>
        <w:adjustRightInd w:val="0"/>
        <w:spacing w:after="180"/>
        <w:contextualSpacing/>
        <w:textAlignment w:val="baseline"/>
        <w:rPr>
          <w:rFonts w:ascii="Times New Roman" w:hAnsi="Times New Roman" w:cs="Times New Roman"/>
          <w:sz w:val="20"/>
          <w:szCs w:val="20"/>
        </w:rPr>
      </w:pPr>
      <w:r w:rsidRPr="0005593D">
        <w:rPr>
          <w:rFonts w:ascii="Times New Roman" w:hAnsi="Times New Roman" w:cs="Times New Roman"/>
          <w:sz w:val="20"/>
          <w:szCs w:val="20"/>
        </w:rPr>
        <w:t>R4-2202417</w:t>
      </w:r>
      <w:r w:rsidRPr="00AF7620">
        <w:rPr>
          <w:rFonts w:ascii="Times New Roman" w:hAnsi="Times New Roman" w:cs="Times New Roman"/>
          <w:sz w:val="20"/>
          <w:szCs w:val="20"/>
        </w:rPr>
        <w:t xml:space="preserve">, “WF on FR2 enhancement part 2: UL gap”, Apple, Jan 17-25, 2022 </w:t>
      </w:r>
    </w:p>
    <w:sectPr w:rsidR="0005593D" w:rsidRPr="00AF7620"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DF539" w14:textId="77777777" w:rsidR="008C71E3" w:rsidRDefault="008C71E3">
      <w:r>
        <w:separator/>
      </w:r>
    </w:p>
  </w:endnote>
  <w:endnote w:type="continuationSeparator" w:id="0">
    <w:p w14:paraId="5F938C04" w14:textId="77777777" w:rsidR="008C71E3" w:rsidRDefault="008C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03EB9" w14:textId="77777777" w:rsidR="008C71E3" w:rsidRDefault="008C71E3">
      <w:r>
        <w:separator/>
      </w:r>
    </w:p>
  </w:footnote>
  <w:footnote w:type="continuationSeparator" w:id="0">
    <w:p w14:paraId="4C5720ED" w14:textId="77777777" w:rsidR="008C71E3" w:rsidRDefault="008C7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CE7524" w:rsidRDefault="00CE75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37B37"/>
    <w:multiLevelType w:val="hybridMultilevel"/>
    <w:tmpl w:val="5D38BFF8"/>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4359E"/>
    <w:multiLevelType w:val="hybridMultilevel"/>
    <w:tmpl w:val="6838BA0C"/>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C7BCB"/>
    <w:multiLevelType w:val="hybridMultilevel"/>
    <w:tmpl w:val="D466F87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13CD3"/>
    <w:multiLevelType w:val="hybridMultilevel"/>
    <w:tmpl w:val="64A8160A"/>
    <w:lvl w:ilvl="0" w:tplc="D6D0AA54">
      <w:start w:val="1"/>
      <w:numFmt w:val="bullet"/>
      <w:lvlText w:val="•"/>
      <w:lvlJc w:val="left"/>
      <w:pPr>
        <w:tabs>
          <w:tab w:val="num" w:pos="720"/>
        </w:tabs>
        <w:ind w:left="720" w:hanging="360"/>
      </w:pPr>
      <w:rPr>
        <w:rFonts w:ascii="Arial" w:hAnsi="Arial" w:hint="default"/>
      </w:rPr>
    </w:lvl>
    <w:lvl w:ilvl="1" w:tplc="F062A37C">
      <w:numFmt w:val="bullet"/>
      <w:lvlText w:val="•"/>
      <w:lvlJc w:val="left"/>
      <w:pPr>
        <w:tabs>
          <w:tab w:val="num" w:pos="1440"/>
        </w:tabs>
        <w:ind w:left="1440" w:hanging="360"/>
      </w:pPr>
      <w:rPr>
        <w:rFonts w:ascii="Arial" w:hAnsi="Arial" w:hint="default"/>
      </w:rPr>
    </w:lvl>
    <w:lvl w:ilvl="2" w:tplc="6742B32C">
      <w:numFmt w:val="bullet"/>
      <w:lvlText w:val="•"/>
      <w:lvlJc w:val="left"/>
      <w:pPr>
        <w:tabs>
          <w:tab w:val="num" w:pos="2160"/>
        </w:tabs>
        <w:ind w:left="2160" w:hanging="360"/>
      </w:pPr>
      <w:rPr>
        <w:rFonts w:ascii="Arial" w:hAnsi="Arial" w:hint="default"/>
      </w:rPr>
    </w:lvl>
    <w:lvl w:ilvl="3" w:tplc="3490BF1C">
      <w:start w:val="1"/>
      <w:numFmt w:val="bullet"/>
      <w:lvlText w:val="•"/>
      <w:lvlJc w:val="left"/>
      <w:pPr>
        <w:tabs>
          <w:tab w:val="num" w:pos="2880"/>
        </w:tabs>
        <w:ind w:left="2880" w:hanging="360"/>
      </w:pPr>
      <w:rPr>
        <w:rFonts w:ascii="Arial" w:hAnsi="Arial" w:hint="default"/>
      </w:rPr>
    </w:lvl>
    <w:lvl w:ilvl="4" w:tplc="1F8C7EB4" w:tentative="1">
      <w:start w:val="1"/>
      <w:numFmt w:val="bullet"/>
      <w:lvlText w:val="•"/>
      <w:lvlJc w:val="left"/>
      <w:pPr>
        <w:tabs>
          <w:tab w:val="num" w:pos="3600"/>
        </w:tabs>
        <w:ind w:left="3600" w:hanging="360"/>
      </w:pPr>
      <w:rPr>
        <w:rFonts w:ascii="Arial" w:hAnsi="Arial" w:hint="default"/>
      </w:rPr>
    </w:lvl>
    <w:lvl w:ilvl="5" w:tplc="46C8F62C" w:tentative="1">
      <w:start w:val="1"/>
      <w:numFmt w:val="bullet"/>
      <w:lvlText w:val="•"/>
      <w:lvlJc w:val="left"/>
      <w:pPr>
        <w:tabs>
          <w:tab w:val="num" w:pos="4320"/>
        </w:tabs>
        <w:ind w:left="4320" w:hanging="360"/>
      </w:pPr>
      <w:rPr>
        <w:rFonts w:ascii="Arial" w:hAnsi="Arial" w:hint="default"/>
      </w:rPr>
    </w:lvl>
    <w:lvl w:ilvl="6" w:tplc="953203D4" w:tentative="1">
      <w:start w:val="1"/>
      <w:numFmt w:val="bullet"/>
      <w:lvlText w:val="•"/>
      <w:lvlJc w:val="left"/>
      <w:pPr>
        <w:tabs>
          <w:tab w:val="num" w:pos="5040"/>
        </w:tabs>
        <w:ind w:left="5040" w:hanging="360"/>
      </w:pPr>
      <w:rPr>
        <w:rFonts w:ascii="Arial" w:hAnsi="Arial" w:hint="default"/>
      </w:rPr>
    </w:lvl>
    <w:lvl w:ilvl="7" w:tplc="3A5E99B8" w:tentative="1">
      <w:start w:val="1"/>
      <w:numFmt w:val="bullet"/>
      <w:lvlText w:val="•"/>
      <w:lvlJc w:val="left"/>
      <w:pPr>
        <w:tabs>
          <w:tab w:val="num" w:pos="5760"/>
        </w:tabs>
        <w:ind w:left="5760" w:hanging="360"/>
      </w:pPr>
      <w:rPr>
        <w:rFonts w:ascii="Arial" w:hAnsi="Arial" w:hint="default"/>
      </w:rPr>
    </w:lvl>
    <w:lvl w:ilvl="8" w:tplc="D68C5F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76776DF"/>
    <w:multiLevelType w:val="hybridMultilevel"/>
    <w:tmpl w:val="1F985FB6"/>
    <w:lvl w:ilvl="0" w:tplc="B4665ABC">
      <w:start w:val="1"/>
      <w:numFmt w:val="bullet"/>
      <w:lvlText w:val="•"/>
      <w:lvlJc w:val="left"/>
      <w:pPr>
        <w:ind w:left="818" w:hanging="360"/>
      </w:pPr>
      <w:rPr>
        <w:rFonts w:ascii="Arial" w:hAnsi="Arial" w:hint="default"/>
      </w:rPr>
    </w:lvl>
    <w:lvl w:ilvl="1" w:tplc="04090003" w:tentative="1">
      <w:start w:val="1"/>
      <w:numFmt w:val="bullet"/>
      <w:lvlText w:val="o"/>
      <w:lvlJc w:val="left"/>
      <w:pPr>
        <w:ind w:left="1538" w:hanging="360"/>
      </w:pPr>
      <w:rPr>
        <w:rFonts w:ascii="Courier New" w:hAnsi="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7"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5C1E46"/>
    <w:multiLevelType w:val="hybridMultilevel"/>
    <w:tmpl w:val="2F229A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9246650"/>
    <w:multiLevelType w:val="hybridMultilevel"/>
    <w:tmpl w:val="B5FC01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91129D"/>
    <w:multiLevelType w:val="hybridMultilevel"/>
    <w:tmpl w:val="8424C7B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D38EA"/>
    <w:multiLevelType w:val="hybridMultilevel"/>
    <w:tmpl w:val="68261656"/>
    <w:lvl w:ilvl="0" w:tplc="B4665AB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5"/>
  </w:num>
  <w:num w:numId="2">
    <w:abstractNumId w:val="8"/>
  </w:num>
  <w:num w:numId="3">
    <w:abstractNumId w:val="5"/>
  </w:num>
  <w:num w:numId="4">
    <w:abstractNumId w:val="7"/>
  </w:num>
  <w:num w:numId="5">
    <w:abstractNumId w:val="4"/>
  </w:num>
  <w:num w:numId="6">
    <w:abstractNumId w:val="2"/>
  </w:num>
  <w:num w:numId="7">
    <w:abstractNumId w:val="6"/>
  </w:num>
  <w:num w:numId="8">
    <w:abstractNumId w:val="13"/>
  </w:num>
  <w:num w:numId="9">
    <w:abstractNumId w:val="14"/>
  </w:num>
  <w:num w:numId="10">
    <w:abstractNumId w:val="1"/>
  </w:num>
  <w:num w:numId="11">
    <w:abstractNumId w:val="3"/>
  </w:num>
  <w:num w:numId="12">
    <w:abstractNumId w:val="10"/>
  </w:num>
  <w:num w:numId="13">
    <w:abstractNumId w:val="11"/>
  </w:num>
  <w:num w:numId="14">
    <w:abstractNumId w:val="12"/>
  </w:num>
  <w:num w:numId="15">
    <w:abstractNumId w:val="9"/>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3FE"/>
    <w:rsid w:val="00012982"/>
    <w:rsid w:val="00012BDD"/>
    <w:rsid w:val="00012D27"/>
    <w:rsid w:val="00012F94"/>
    <w:rsid w:val="000135AF"/>
    <w:rsid w:val="000139B7"/>
    <w:rsid w:val="00013B62"/>
    <w:rsid w:val="00013D9A"/>
    <w:rsid w:val="00014117"/>
    <w:rsid w:val="00014165"/>
    <w:rsid w:val="0001425E"/>
    <w:rsid w:val="00014650"/>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CD0"/>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98D"/>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3926"/>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4DA9"/>
    <w:rsid w:val="0005512F"/>
    <w:rsid w:val="000552F1"/>
    <w:rsid w:val="0005593D"/>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F4E"/>
    <w:rsid w:val="000940F3"/>
    <w:rsid w:val="00094100"/>
    <w:rsid w:val="00094654"/>
    <w:rsid w:val="00094921"/>
    <w:rsid w:val="00094AAD"/>
    <w:rsid w:val="00094AFD"/>
    <w:rsid w:val="00094F91"/>
    <w:rsid w:val="00095FF6"/>
    <w:rsid w:val="000964C1"/>
    <w:rsid w:val="000968A7"/>
    <w:rsid w:val="00096D4C"/>
    <w:rsid w:val="00096D84"/>
    <w:rsid w:val="000977F1"/>
    <w:rsid w:val="000979B3"/>
    <w:rsid w:val="00097FAD"/>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4"/>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5F72"/>
    <w:rsid w:val="000D61BD"/>
    <w:rsid w:val="000D6A5E"/>
    <w:rsid w:val="000D7907"/>
    <w:rsid w:val="000D7B74"/>
    <w:rsid w:val="000D7DAC"/>
    <w:rsid w:val="000E05B1"/>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07A"/>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68E"/>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17D00"/>
    <w:rsid w:val="00117E38"/>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225"/>
    <w:rsid w:val="001468B8"/>
    <w:rsid w:val="00146A54"/>
    <w:rsid w:val="001475D7"/>
    <w:rsid w:val="00147B38"/>
    <w:rsid w:val="00147CB6"/>
    <w:rsid w:val="00147D79"/>
    <w:rsid w:val="00147E68"/>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57947"/>
    <w:rsid w:val="001603A2"/>
    <w:rsid w:val="001603DF"/>
    <w:rsid w:val="001605C1"/>
    <w:rsid w:val="001607D5"/>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4F45"/>
    <w:rsid w:val="0016508B"/>
    <w:rsid w:val="001650B8"/>
    <w:rsid w:val="0016516D"/>
    <w:rsid w:val="00165F32"/>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7C"/>
    <w:rsid w:val="001751CC"/>
    <w:rsid w:val="00175577"/>
    <w:rsid w:val="00175723"/>
    <w:rsid w:val="00175D18"/>
    <w:rsid w:val="00176454"/>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D9A"/>
    <w:rsid w:val="00184FB6"/>
    <w:rsid w:val="0018519D"/>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25F"/>
    <w:rsid w:val="001A4725"/>
    <w:rsid w:val="001A4914"/>
    <w:rsid w:val="001A4A47"/>
    <w:rsid w:val="001A4CA5"/>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752"/>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789"/>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645"/>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4E2"/>
    <w:rsid w:val="00226551"/>
    <w:rsid w:val="00226876"/>
    <w:rsid w:val="0022694F"/>
    <w:rsid w:val="00226BD4"/>
    <w:rsid w:val="002277CF"/>
    <w:rsid w:val="00231879"/>
    <w:rsid w:val="00231986"/>
    <w:rsid w:val="00231C43"/>
    <w:rsid w:val="00232059"/>
    <w:rsid w:val="00232DDD"/>
    <w:rsid w:val="00234404"/>
    <w:rsid w:val="002344CF"/>
    <w:rsid w:val="00235558"/>
    <w:rsid w:val="00235596"/>
    <w:rsid w:val="00236178"/>
    <w:rsid w:val="0023673E"/>
    <w:rsid w:val="00236F55"/>
    <w:rsid w:val="00237ECB"/>
    <w:rsid w:val="0024032E"/>
    <w:rsid w:val="002405EB"/>
    <w:rsid w:val="0024135F"/>
    <w:rsid w:val="0024189E"/>
    <w:rsid w:val="00241F7A"/>
    <w:rsid w:val="00242139"/>
    <w:rsid w:val="00242186"/>
    <w:rsid w:val="002424C9"/>
    <w:rsid w:val="002427BD"/>
    <w:rsid w:val="00242E94"/>
    <w:rsid w:val="00243258"/>
    <w:rsid w:val="002434F0"/>
    <w:rsid w:val="00243F00"/>
    <w:rsid w:val="002442F3"/>
    <w:rsid w:val="0024479E"/>
    <w:rsid w:val="00244858"/>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6E2C"/>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121"/>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87F03"/>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3AD2"/>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921"/>
    <w:rsid w:val="002B3987"/>
    <w:rsid w:val="002B4758"/>
    <w:rsid w:val="002B4870"/>
    <w:rsid w:val="002B4DA6"/>
    <w:rsid w:val="002B52B1"/>
    <w:rsid w:val="002B54E2"/>
    <w:rsid w:val="002B5CF8"/>
    <w:rsid w:val="002B620A"/>
    <w:rsid w:val="002B6F12"/>
    <w:rsid w:val="002B767A"/>
    <w:rsid w:val="002B7F0F"/>
    <w:rsid w:val="002C02C3"/>
    <w:rsid w:val="002C0BDD"/>
    <w:rsid w:val="002C0F91"/>
    <w:rsid w:val="002C1958"/>
    <w:rsid w:val="002C1AAB"/>
    <w:rsid w:val="002C1BD5"/>
    <w:rsid w:val="002C28AC"/>
    <w:rsid w:val="002C2CBD"/>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338"/>
    <w:rsid w:val="002D383C"/>
    <w:rsid w:val="002D3C08"/>
    <w:rsid w:val="002D4F03"/>
    <w:rsid w:val="002D518C"/>
    <w:rsid w:val="002D5427"/>
    <w:rsid w:val="002D54EE"/>
    <w:rsid w:val="002D5642"/>
    <w:rsid w:val="002D58BE"/>
    <w:rsid w:val="002D6F69"/>
    <w:rsid w:val="002D73D8"/>
    <w:rsid w:val="002E02EB"/>
    <w:rsid w:val="002E0978"/>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9D0"/>
    <w:rsid w:val="0030020B"/>
    <w:rsid w:val="00300599"/>
    <w:rsid w:val="00300A76"/>
    <w:rsid w:val="00301549"/>
    <w:rsid w:val="00301862"/>
    <w:rsid w:val="00301DCB"/>
    <w:rsid w:val="00301F56"/>
    <w:rsid w:val="0030209C"/>
    <w:rsid w:val="0030222D"/>
    <w:rsid w:val="00302443"/>
    <w:rsid w:val="00302542"/>
    <w:rsid w:val="0030320F"/>
    <w:rsid w:val="00303872"/>
    <w:rsid w:val="00303E1B"/>
    <w:rsid w:val="00303F82"/>
    <w:rsid w:val="0030434B"/>
    <w:rsid w:val="00304B65"/>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DE0"/>
    <w:rsid w:val="00312F4B"/>
    <w:rsid w:val="00313430"/>
    <w:rsid w:val="00313C9F"/>
    <w:rsid w:val="00313EBB"/>
    <w:rsid w:val="00314260"/>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2AD0"/>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578"/>
    <w:rsid w:val="0034694F"/>
    <w:rsid w:val="003469CB"/>
    <w:rsid w:val="00346E80"/>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4FD4"/>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67C94"/>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98"/>
    <w:rsid w:val="00390ED1"/>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B92"/>
    <w:rsid w:val="003A3D3F"/>
    <w:rsid w:val="003A4150"/>
    <w:rsid w:val="003A4723"/>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4FB1"/>
    <w:rsid w:val="003B518B"/>
    <w:rsid w:val="003B5558"/>
    <w:rsid w:val="003B57D5"/>
    <w:rsid w:val="003B5F72"/>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2F8F"/>
    <w:rsid w:val="003C3355"/>
    <w:rsid w:val="003C340A"/>
    <w:rsid w:val="003C37C4"/>
    <w:rsid w:val="003C3DAD"/>
    <w:rsid w:val="003C3EA6"/>
    <w:rsid w:val="003C3EB3"/>
    <w:rsid w:val="003C499B"/>
    <w:rsid w:val="003C4BC6"/>
    <w:rsid w:val="003C512A"/>
    <w:rsid w:val="003C5148"/>
    <w:rsid w:val="003C5567"/>
    <w:rsid w:val="003C5917"/>
    <w:rsid w:val="003C629C"/>
    <w:rsid w:val="003C6399"/>
    <w:rsid w:val="003C6955"/>
    <w:rsid w:val="003C71BF"/>
    <w:rsid w:val="003C7986"/>
    <w:rsid w:val="003C7D87"/>
    <w:rsid w:val="003C7E1F"/>
    <w:rsid w:val="003D0067"/>
    <w:rsid w:val="003D02F7"/>
    <w:rsid w:val="003D06C2"/>
    <w:rsid w:val="003D09A7"/>
    <w:rsid w:val="003D0DA7"/>
    <w:rsid w:val="003D15DF"/>
    <w:rsid w:val="003D1B1E"/>
    <w:rsid w:val="003D2246"/>
    <w:rsid w:val="003D23CD"/>
    <w:rsid w:val="003D27E8"/>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517"/>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091"/>
    <w:rsid w:val="00405A46"/>
    <w:rsid w:val="00405AF0"/>
    <w:rsid w:val="00405EA2"/>
    <w:rsid w:val="00406772"/>
    <w:rsid w:val="00406822"/>
    <w:rsid w:val="004072B6"/>
    <w:rsid w:val="004074AC"/>
    <w:rsid w:val="00407C47"/>
    <w:rsid w:val="00407DD1"/>
    <w:rsid w:val="00410082"/>
    <w:rsid w:val="00410125"/>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01E"/>
    <w:rsid w:val="00427A98"/>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1C0"/>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3C50"/>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A01"/>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264"/>
    <w:rsid w:val="004857F6"/>
    <w:rsid w:val="00485B1F"/>
    <w:rsid w:val="00486951"/>
    <w:rsid w:val="004870E2"/>
    <w:rsid w:val="00487C50"/>
    <w:rsid w:val="004902D4"/>
    <w:rsid w:val="00491013"/>
    <w:rsid w:val="004910AE"/>
    <w:rsid w:val="00491254"/>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221C"/>
    <w:rsid w:val="004A3C82"/>
    <w:rsid w:val="004A3D6C"/>
    <w:rsid w:val="004A3D8E"/>
    <w:rsid w:val="004A441F"/>
    <w:rsid w:val="004A46BD"/>
    <w:rsid w:val="004A4909"/>
    <w:rsid w:val="004A5C61"/>
    <w:rsid w:val="004A66B0"/>
    <w:rsid w:val="004A721D"/>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3574"/>
    <w:rsid w:val="004C3648"/>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D50"/>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F75"/>
    <w:rsid w:val="004F6FAB"/>
    <w:rsid w:val="004F7046"/>
    <w:rsid w:val="004F70CE"/>
    <w:rsid w:val="004F72C7"/>
    <w:rsid w:val="00500736"/>
    <w:rsid w:val="005014FD"/>
    <w:rsid w:val="005016C0"/>
    <w:rsid w:val="00502B79"/>
    <w:rsid w:val="00502DD5"/>
    <w:rsid w:val="00503316"/>
    <w:rsid w:val="0050397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13"/>
    <w:rsid w:val="005141E6"/>
    <w:rsid w:val="005143A1"/>
    <w:rsid w:val="005144F3"/>
    <w:rsid w:val="005146C1"/>
    <w:rsid w:val="00514A82"/>
    <w:rsid w:val="00514D38"/>
    <w:rsid w:val="00514EA1"/>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105D"/>
    <w:rsid w:val="0052175B"/>
    <w:rsid w:val="00521A96"/>
    <w:rsid w:val="00522251"/>
    <w:rsid w:val="005237DD"/>
    <w:rsid w:val="0052387D"/>
    <w:rsid w:val="0052391C"/>
    <w:rsid w:val="00523A6A"/>
    <w:rsid w:val="005247B3"/>
    <w:rsid w:val="0052564B"/>
    <w:rsid w:val="00525BB0"/>
    <w:rsid w:val="00525D3F"/>
    <w:rsid w:val="00525DDE"/>
    <w:rsid w:val="00526BF8"/>
    <w:rsid w:val="00526C01"/>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6C4"/>
    <w:rsid w:val="005736F1"/>
    <w:rsid w:val="005737A9"/>
    <w:rsid w:val="00573BFC"/>
    <w:rsid w:val="00573DD3"/>
    <w:rsid w:val="00573E69"/>
    <w:rsid w:val="00573FB2"/>
    <w:rsid w:val="00574029"/>
    <w:rsid w:val="00574171"/>
    <w:rsid w:val="00574487"/>
    <w:rsid w:val="005745D1"/>
    <w:rsid w:val="00574A93"/>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8A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84F"/>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233"/>
    <w:rsid w:val="005B2CF4"/>
    <w:rsid w:val="005B2D63"/>
    <w:rsid w:val="005B3674"/>
    <w:rsid w:val="005B397D"/>
    <w:rsid w:val="005B3A59"/>
    <w:rsid w:val="005B3B17"/>
    <w:rsid w:val="005B3D49"/>
    <w:rsid w:val="005B3DF9"/>
    <w:rsid w:val="005B3F19"/>
    <w:rsid w:val="005B404B"/>
    <w:rsid w:val="005B4065"/>
    <w:rsid w:val="005B4400"/>
    <w:rsid w:val="005B466A"/>
    <w:rsid w:val="005B52CD"/>
    <w:rsid w:val="005B5855"/>
    <w:rsid w:val="005B5DCE"/>
    <w:rsid w:val="005B61A5"/>
    <w:rsid w:val="005B7783"/>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E89"/>
    <w:rsid w:val="005D2969"/>
    <w:rsid w:val="005D29AB"/>
    <w:rsid w:val="005D29FE"/>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2F4"/>
    <w:rsid w:val="005E0488"/>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635"/>
    <w:rsid w:val="005F27E3"/>
    <w:rsid w:val="005F295E"/>
    <w:rsid w:val="005F3421"/>
    <w:rsid w:val="005F358C"/>
    <w:rsid w:val="005F38B3"/>
    <w:rsid w:val="005F3B42"/>
    <w:rsid w:val="005F3E29"/>
    <w:rsid w:val="005F4260"/>
    <w:rsid w:val="005F4266"/>
    <w:rsid w:val="005F49BE"/>
    <w:rsid w:val="005F50F3"/>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15F"/>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CD5"/>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74C"/>
    <w:rsid w:val="00617EF5"/>
    <w:rsid w:val="0062041D"/>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6B14"/>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6C69"/>
    <w:rsid w:val="00667287"/>
    <w:rsid w:val="006677F6"/>
    <w:rsid w:val="0067056A"/>
    <w:rsid w:val="00670A2A"/>
    <w:rsid w:val="00670CE1"/>
    <w:rsid w:val="006710DA"/>
    <w:rsid w:val="006720C6"/>
    <w:rsid w:val="00672AAB"/>
    <w:rsid w:val="00673428"/>
    <w:rsid w:val="006734E4"/>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328A"/>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244"/>
    <w:rsid w:val="00706774"/>
    <w:rsid w:val="00706A23"/>
    <w:rsid w:val="00706B70"/>
    <w:rsid w:val="00707027"/>
    <w:rsid w:val="0070721A"/>
    <w:rsid w:val="0070721E"/>
    <w:rsid w:val="00707877"/>
    <w:rsid w:val="0071027D"/>
    <w:rsid w:val="007108C6"/>
    <w:rsid w:val="00710D62"/>
    <w:rsid w:val="00710E9C"/>
    <w:rsid w:val="007133BD"/>
    <w:rsid w:val="007133EC"/>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F7E"/>
    <w:rsid w:val="00721B6B"/>
    <w:rsid w:val="00722A05"/>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3A"/>
    <w:rsid w:val="00740F10"/>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B1"/>
    <w:rsid w:val="00745ACC"/>
    <w:rsid w:val="00745E7A"/>
    <w:rsid w:val="00746AD4"/>
    <w:rsid w:val="00747DDE"/>
    <w:rsid w:val="00750179"/>
    <w:rsid w:val="007504BD"/>
    <w:rsid w:val="00750BFD"/>
    <w:rsid w:val="00750E8E"/>
    <w:rsid w:val="00750EF8"/>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1ED8"/>
    <w:rsid w:val="007626A9"/>
    <w:rsid w:val="00762976"/>
    <w:rsid w:val="007629EE"/>
    <w:rsid w:val="007633E5"/>
    <w:rsid w:val="007635D1"/>
    <w:rsid w:val="00763AB8"/>
    <w:rsid w:val="00763D91"/>
    <w:rsid w:val="00763E4F"/>
    <w:rsid w:val="00764332"/>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B27"/>
    <w:rsid w:val="00773445"/>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2DE"/>
    <w:rsid w:val="007838B4"/>
    <w:rsid w:val="00783D8F"/>
    <w:rsid w:val="0078403F"/>
    <w:rsid w:val="00784346"/>
    <w:rsid w:val="0078511A"/>
    <w:rsid w:val="0078558C"/>
    <w:rsid w:val="007855E1"/>
    <w:rsid w:val="0078574E"/>
    <w:rsid w:val="0078614C"/>
    <w:rsid w:val="007862F7"/>
    <w:rsid w:val="00786581"/>
    <w:rsid w:val="00786B03"/>
    <w:rsid w:val="00786C97"/>
    <w:rsid w:val="007872B5"/>
    <w:rsid w:val="00787767"/>
    <w:rsid w:val="00787815"/>
    <w:rsid w:val="007907E7"/>
    <w:rsid w:val="0079173E"/>
    <w:rsid w:val="00791790"/>
    <w:rsid w:val="00791D0C"/>
    <w:rsid w:val="00791D31"/>
    <w:rsid w:val="007920D4"/>
    <w:rsid w:val="00793785"/>
    <w:rsid w:val="00794047"/>
    <w:rsid w:val="0079441D"/>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0B57"/>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502"/>
    <w:rsid w:val="007B6592"/>
    <w:rsid w:val="007B74FE"/>
    <w:rsid w:val="007B7552"/>
    <w:rsid w:val="007B7E0B"/>
    <w:rsid w:val="007C028E"/>
    <w:rsid w:val="007C0C3A"/>
    <w:rsid w:val="007C0D0E"/>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2A"/>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3BC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14A"/>
    <w:rsid w:val="00805723"/>
    <w:rsid w:val="00805727"/>
    <w:rsid w:val="00805A33"/>
    <w:rsid w:val="008060AA"/>
    <w:rsid w:val="0080656D"/>
    <w:rsid w:val="00806692"/>
    <w:rsid w:val="0080669A"/>
    <w:rsid w:val="00806C84"/>
    <w:rsid w:val="00807A2C"/>
    <w:rsid w:val="00807A33"/>
    <w:rsid w:val="00810061"/>
    <w:rsid w:val="008105A8"/>
    <w:rsid w:val="00810D81"/>
    <w:rsid w:val="00811366"/>
    <w:rsid w:val="00811B00"/>
    <w:rsid w:val="00811FE4"/>
    <w:rsid w:val="008125C3"/>
    <w:rsid w:val="00812A9F"/>
    <w:rsid w:val="00813476"/>
    <w:rsid w:val="0081417E"/>
    <w:rsid w:val="0081482E"/>
    <w:rsid w:val="00814BCC"/>
    <w:rsid w:val="0081519F"/>
    <w:rsid w:val="00815819"/>
    <w:rsid w:val="00815826"/>
    <w:rsid w:val="00815E16"/>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5250"/>
    <w:rsid w:val="008254AB"/>
    <w:rsid w:val="0082686E"/>
    <w:rsid w:val="00826E1C"/>
    <w:rsid w:val="00826F13"/>
    <w:rsid w:val="00826F1D"/>
    <w:rsid w:val="00827443"/>
    <w:rsid w:val="0082752C"/>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DFD"/>
    <w:rsid w:val="00836FC2"/>
    <w:rsid w:val="008376D6"/>
    <w:rsid w:val="0083799E"/>
    <w:rsid w:val="00840962"/>
    <w:rsid w:val="00840D34"/>
    <w:rsid w:val="00841576"/>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A8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6E7"/>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80043"/>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578"/>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DA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5F35"/>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7D"/>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1E3"/>
    <w:rsid w:val="008C7460"/>
    <w:rsid w:val="008C7774"/>
    <w:rsid w:val="008C7899"/>
    <w:rsid w:val="008C7FBE"/>
    <w:rsid w:val="008D0806"/>
    <w:rsid w:val="008D0A2D"/>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60"/>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8FE"/>
    <w:rsid w:val="008F29F7"/>
    <w:rsid w:val="008F2B2F"/>
    <w:rsid w:val="008F2FC5"/>
    <w:rsid w:val="008F31BA"/>
    <w:rsid w:val="008F3524"/>
    <w:rsid w:val="008F3637"/>
    <w:rsid w:val="008F3987"/>
    <w:rsid w:val="008F403A"/>
    <w:rsid w:val="008F41EF"/>
    <w:rsid w:val="008F41F7"/>
    <w:rsid w:val="008F43C8"/>
    <w:rsid w:val="008F4466"/>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074DA"/>
    <w:rsid w:val="0091016E"/>
    <w:rsid w:val="00910205"/>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1E04"/>
    <w:rsid w:val="00922545"/>
    <w:rsid w:val="00922A33"/>
    <w:rsid w:val="00922C29"/>
    <w:rsid w:val="00922C75"/>
    <w:rsid w:val="00923669"/>
    <w:rsid w:val="00923AAD"/>
    <w:rsid w:val="00924167"/>
    <w:rsid w:val="00924A90"/>
    <w:rsid w:val="009253F3"/>
    <w:rsid w:val="00925565"/>
    <w:rsid w:val="00925D12"/>
    <w:rsid w:val="009262E4"/>
    <w:rsid w:val="00926748"/>
    <w:rsid w:val="00926CA1"/>
    <w:rsid w:val="00926D18"/>
    <w:rsid w:val="00926DC4"/>
    <w:rsid w:val="00930098"/>
    <w:rsid w:val="009301E5"/>
    <w:rsid w:val="0093061F"/>
    <w:rsid w:val="00931135"/>
    <w:rsid w:val="009313C7"/>
    <w:rsid w:val="00931609"/>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0ED6"/>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6EFA"/>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04F"/>
    <w:rsid w:val="00975662"/>
    <w:rsid w:val="009756C1"/>
    <w:rsid w:val="00975936"/>
    <w:rsid w:val="00975B3A"/>
    <w:rsid w:val="00975BEF"/>
    <w:rsid w:val="00976BE5"/>
    <w:rsid w:val="00976DAF"/>
    <w:rsid w:val="00977045"/>
    <w:rsid w:val="0097714A"/>
    <w:rsid w:val="0097733C"/>
    <w:rsid w:val="00980209"/>
    <w:rsid w:val="009806F8"/>
    <w:rsid w:val="00980AC9"/>
    <w:rsid w:val="0098135C"/>
    <w:rsid w:val="00981527"/>
    <w:rsid w:val="009815C6"/>
    <w:rsid w:val="009816AA"/>
    <w:rsid w:val="00981A31"/>
    <w:rsid w:val="00982AA3"/>
    <w:rsid w:val="009837CB"/>
    <w:rsid w:val="00983D1F"/>
    <w:rsid w:val="00983F46"/>
    <w:rsid w:val="009840CB"/>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38CF"/>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8EF"/>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E51"/>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3E88"/>
    <w:rsid w:val="009F43C4"/>
    <w:rsid w:val="009F4799"/>
    <w:rsid w:val="009F4924"/>
    <w:rsid w:val="009F552A"/>
    <w:rsid w:val="009F5B91"/>
    <w:rsid w:val="009F5C3E"/>
    <w:rsid w:val="009F6B9F"/>
    <w:rsid w:val="009F6D40"/>
    <w:rsid w:val="009F70CF"/>
    <w:rsid w:val="009F727D"/>
    <w:rsid w:val="009F753A"/>
    <w:rsid w:val="009F7711"/>
    <w:rsid w:val="009F7A1A"/>
    <w:rsid w:val="009F7EDA"/>
    <w:rsid w:val="009F7F4F"/>
    <w:rsid w:val="009F7FF5"/>
    <w:rsid w:val="00A00241"/>
    <w:rsid w:val="00A01700"/>
    <w:rsid w:val="00A01806"/>
    <w:rsid w:val="00A03001"/>
    <w:rsid w:val="00A036F9"/>
    <w:rsid w:val="00A037CF"/>
    <w:rsid w:val="00A037E5"/>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078"/>
    <w:rsid w:val="00A155E3"/>
    <w:rsid w:val="00A15B85"/>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2871"/>
    <w:rsid w:val="00A234FC"/>
    <w:rsid w:val="00A23901"/>
    <w:rsid w:val="00A239F3"/>
    <w:rsid w:val="00A23A31"/>
    <w:rsid w:val="00A24499"/>
    <w:rsid w:val="00A24624"/>
    <w:rsid w:val="00A25125"/>
    <w:rsid w:val="00A25188"/>
    <w:rsid w:val="00A256BE"/>
    <w:rsid w:val="00A26F29"/>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492"/>
    <w:rsid w:val="00A4159A"/>
    <w:rsid w:val="00A4184B"/>
    <w:rsid w:val="00A41BF5"/>
    <w:rsid w:val="00A42606"/>
    <w:rsid w:val="00A429C3"/>
    <w:rsid w:val="00A42A23"/>
    <w:rsid w:val="00A43236"/>
    <w:rsid w:val="00A437D4"/>
    <w:rsid w:val="00A44608"/>
    <w:rsid w:val="00A447EA"/>
    <w:rsid w:val="00A44928"/>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1F70"/>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22C"/>
    <w:rsid w:val="00A83413"/>
    <w:rsid w:val="00A83BC6"/>
    <w:rsid w:val="00A84316"/>
    <w:rsid w:val="00A84E36"/>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F94"/>
    <w:rsid w:val="00AA0FEE"/>
    <w:rsid w:val="00AA178C"/>
    <w:rsid w:val="00AA21F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96B"/>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574"/>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2D0"/>
    <w:rsid w:val="00AF74CF"/>
    <w:rsid w:val="00AF7620"/>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07E16"/>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37A"/>
    <w:rsid w:val="00B16B9D"/>
    <w:rsid w:val="00B16BCF"/>
    <w:rsid w:val="00B17366"/>
    <w:rsid w:val="00B17792"/>
    <w:rsid w:val="00B200C7"/>
    <w:rsid w:val="00B20A24"/>
    <w:rsid w:val="00B21023"/>
    <w:rsid w:val="00B21920"/>
    <w:rsid w:val="00B21AC2"/>
    <w:rsid w:val="00B21FED"/>
    <w:rsid w:val="00B223F9"/>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260"/>
    <w:rsid w:val="00B3451D"/>
    <w:rsid w:val="00B3610C"/>
    <w:rsid w:val="00B361A3"/>
    <w:rsid w:val="00B368BD"/>
    <w:rsid w:val="00B36AB3"/>
    <w:rsid w:val="00B36DAE"/>
    <w:rsid w:val="00B36E05"/>
    <w:rsid w:val="00B36EC5"/>
    <w:rsid w:val="00B37053"/>
    <w:rsid w:val="00B378FE"/>
    <w:rsid w:val="00B40B60"/>
    <w:rsid w:val="00B41139"/>
    <w:rsid w:val="00B41383"/>
    <w:rsid w:val="00B413BD"/>
    <w:rsid w:val="00B41415"/>
    <w:rsid w:val="00B41DA2"/>
    <w:rsid w:val="00B4237E"/>
    <w:rsid w:val="00B4292F"/>
    <w:rsid w:val="00B42F7F"/>
    <w:rsid w:val="00B43191"/>
    <w:rsid w:val="00B432EF"/>
    <w:rsid w:val="00B44231"/>
    <w:rsid w:val="00B44DB1"/>
    <w:rsid w:val="00B456AE"/>
    <w:rsid w:val="00B457ED"/>
    <w:rsid w:val="00B45F4E"/>
    <w:rsid w:val="00B462A2"/>
    <w:rsid w:val="00B4673F"/>
    <w:rsid w:val="00B47D95"/>
    <w:rsid w:val="00B50BB6"/>
    <w:rsid w:val="00B51484"/>
    <w:rsid w:val="00B51A49"/>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5DE"/>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855"/>
    <w:rsid w:val="00B65AE1"/>
    <w:rsid w:val="00B665FF"/>
    <w:rsid w:val="00B66AD7"/>
    <w:rsid w:val="00B66D77"/>
    <w:rsid w:val="00B7015E"/>
    <w:rsid w:val="00B703D1"/>
    <w:rsid w:val="00B703EE"/>
    <w:rsid w:val="00B705FB"/>
    <w:rsid w:val="00B70E93"/>
    <w:rsid w:val="00B7101F"/>
    <w:rsid w:val="00B7119B"/>
    <w:rsid w:val="00B715B4"/>
    <w:rsid w:val="00B71753"/>
    <w:rsid w:val="00B71780"/>
    <w:rsid w:val="00B71AE2"/>
    <w:rsid w:val="00B725B6"/>
    <w:rsid w:val="00B726B7"/>
    <w:rsid w:val="00B72E8A"/>
    <w:rsid w:val="00B72F77"/>
    <w:rsid w:val="00B73115"/>
    <w:rsid w:val="00B732BC"/>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2CD"/>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75"/>
    <w:rsid w:val="00BB4BF3"/>
    <w:rsid w:val="00BB5DB9"/>
    <w:rsid w:val="00BB6518"/>
    <w:rsid w:val="00BB653F"/>
    <w:rsid w:val="00BB7145"/>
    <w:rsid w:val="00BB7549"/>
    <w:rsid w:val="00BB798E"/>
    <w:rsid w:val="00BB79E5"/>
    <w:rsid w:val="00BB7D06"/>
    <w:rsid w:val="00BC078D"/>
    <w:rsid w:val="00BC0A33"/>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E7AA8"/>
    <w:rsid w:val="00BF0219"/>
    <w:rsid w:val="00BF04DA"/>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1D7"/>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5992"/>
    <w:rsid w:val="00C1599C"/>
    <w:rsid w:val="00C16E19"/>
    <w:rsid w:val="00C170E2"/>
    <w:rsid w:val="00C17766"/>
    <w:rsid w:val="00C17B87"/>
    <w:rsid w:val="00C17C1A"/>
    <w:rsid w:val="00C20292"/>
    <w:rsid w:val="00C211D2"/>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8F8"/>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654C"/>
    <w:rsid w:val="00C46A0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7EA"/>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5B15"/>
    <w:rsid w:val="00C8607E"/>
    <w:rsid w:val="00C862A7"/>
    <w:rsid w:val="00C86DA3"/>
    <w:rsid w:val="00C87208"/>
    <w:rsid w:val="00C87742"/>
    <w:rsid w:val="00C87E12"/>
    <w:rsid w:val="00C87EF9"/>
    <w:rsid w:val="00C87F8C"/>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66F"/>
    <w:rsid w:val="00CA78B1"/>
    <w:rsid w:val="00CA79E6"/>
    <w:rsid w:val="00CB0367"/>
    <w:rsid w:val="00CB160A"/>
    <w:rsid w:val="00CB1E27"/>
    <w:rsid w:val="00CB22B4"/>
    <w:rsid w:val="00CB22DE"/>
    <w:rsid w:val="00CB2331"/>
    <w:rsid w:val="00CB278C"/>
    <w:rsid w:val="00CB2C8C"/>
    <w:rsid w:val="00CB2DC5"/>
    <w:rsid w:val="00CB2E03"/>
    <w:rsid w:val="00CB3023"/>
    <w:rsid w:val="00CB30F2"/>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1F5E"/>
    <w:rsid w:val="00CC3700"/>
    <w:rsid w:val="00CC3CC4"/>
    <w:rsid w:val="00CC4079"/>
    <w:rsid w:val="00CC40B7"/>
    <w:rsid w:val="00CC4803"/>
    <w:rsid w:val="00CC4DB1"/>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4BC"/>
    <w:rsid w:val="00CD5BD8"/>
    <w:rsid w:val="00CD624A"/>
    <w:rsid w:val="00CD65C2"/>
    <w:rsid w:val="00CD682E"/>
    <w:rsid w:val="00CD79F5"/>
    <w:rsid w:val="00CD7CFB"/>
    <w:rsid w:val="00CE0180"/>
    <w:rsid w:val="00CE0340"/>
    <w:rsid w:val="00CE0AE0"/>
    <w:rsid w:val="00CE0BEF"/>
    <w:rsid w:val="00CE122C"/>
    <w:rsid w:val="00CE1B34"/>
    <w:rsid w:val="00CE1BB5"/>
    <w:rsid w:val="00CE2B32"/>
    <w:rsid w:val="00CE2EA2"/>
    <w:rsid w:val="00CE3B1D"/>
    <w:rsid w:val="00CE49B8"/>
    <w:rsid w:val="00CE49C9"/>
    <w:rsid w:val="00CE4F90"/>
    <w:rsid w:val="00CE51BC"/>
    <w:rsid w:val="00CE52BB"/>
    <w:rsid w:val="00CE544D"/>
    <w:rsid w:val="00CE5610"/>
    <w:rsid w:val="00CE5B6B"/>
    <w:rsid w:val="00CE5E48"/>
    <w:rsid w:val="00CE655C"/>
    <w:rsid w:val="00CE6EFD"/>
    <w:rsid w:val="00CE6F59"/>
    <w:rsid w:val="00CE7258"/>
    <w:rsid w:val="00CE74E8"/>
    <w:rsid w:val="00CE7524"/>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D000F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A92"/>
    <w:rsid w:val="00D3025B"/>
    <w:rsid w:val="00D30300"/>
    <w:rsid w:val="00D30495"/>
    <w:rsid w:val="00D31077"/>
    <w:rsid w:val="00D311CC"/>
    <w:rsid w:val="00D311E6"/>
    <w:rsid w:val="00D311F1"/>
    <w:rsid w:val="00D31605"/>
    <w:rsid w:val="00D3164A"/>
    <w:rsid w:val="00D31A03"/>
    <w:rsid w:val="00D31A86"/>
    <w:rsid w:val="00D31BE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5A3"/>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6EAB"/>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2DD6"/>
    <w:rsid w:val="00D6324D"/>
    <w:rsid w:val="00D6444A"/>
    <w:rsid w:val="00D6483E"/>
    <w:rsid w:val="00D65852"/>
    <w:rsid w:val="00D65B12"/>
    <w:rsid w:val="00D65D1D"/>
    <w:rsid w:val="00D66053"/>
    <w:rsid w:val="00D6615D"/>
    <w:rsid w:val="00D66380"/>
    <w:rsid w:val="00D66546"/>
    <w:rsid w:val="00D66F0F"/>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B6C"/>
    <w:rsid w:val="00D96FB2"/>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4F51"/>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06"/>
    <w:rsid w:val="00DC3E25"/>
    <w:rsid w:val="00DC4557"/>
    <w:rsid w:val="00DC45F5"/>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3FCF"/>
    <w:rsid w:val="00DD4572"/>
    <w:rsid w:val="00DD459B"/>
    <w:rsid w:val="00DD4763"/>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1E39"/>
    <w:rsid w:val="00DE22F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E7C16"/>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F3F"/>
    <w:rsid w:val="00E130D5"/>
    <w:rsid w:val="00E13C35"/>
    <w:rsid w:val="00E13C72"/>
    <w:rsid w:val="00E13D52"/>
    <w:rsid w:val="00E13E1F"/>
    <w:rsid w:val="00E14069"/>
    <w:rsid w:val="00E143AA"/>
    <w:rsid w:val="00E14868"/>
    <w:rsid w:val="00E149B1"/>
    <w:rsid w:val="00E152E5"/>
    <w:rsid w:val="00E1542F"/>
    <w:rsid w:val="00E155FB"/>
    <w:rsid w:val="00E156E4"/>
    <w:rsid w:val="00E15814"/>
    <w:rsid w:val="00E159E3"/>
    <w:rsid w:val="00E15E64"/>
    <w:rsid w:val="00E164A0"/>
    <w:rsid w:val="00E16ACA"/>
    <w:rsid w:val="00E16E64"/>
    <w:rsid w:val="00E171D9"/>
    <w:rsid w:val="00E173A5"/>
    <w:rsid w:val="00E17EBE"/>
    <w:rsid w:val="00E202ED"/>
    <w:rsid w:val="00E20350"/>
    <w:rsid w:val="00E20E2E"/>
    <w:rsid w:val="00E21057"/>
    <w:rsid w:val="00E210B5"/>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476"/>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E4D"/>
    <w:rsid w:val="00E6003D"/>
    <w:rsid w:val="00E6022B"/>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4BD0"/>
    <w:rsid w:val="00E74C75"/>
    <w:rsid w:val="00E74C78"/>
    <w:rsid w:val="00E74D08"/>
    <w:rsid w:val="00E74DDE"/>
    <w:rsid w:val="00E75571"/>
    <w:rsid w:val="00E756DE"/>
    <w:rsid w:val="00E75B6E"/>
    <w:rsid w:val="00E75BD2"/>
    <w:rsid w:val="00E769FC"/>
    <w:rsid w:val="00E76B4A"/>
    <w:rsid w:val="00E76B93"/>
    <w:rsid w:val="00E76CE7"/>
    <w:rsid w:val="00E77724"/>
    <w:rsid w:val="00E77735"/>
    <w:rsid w:val="00E77A2D"/>
    <w:rsid w:val="00E77B5E"/>
    <w:rsid w:val="00E77B69"/>
    <w:rsid w:val="00E77C31"/>
    <w:rsid w:val="00E80E27"/>
    <w:rsid w:val="00E8147B"/>
    <w:rsid w:val="00E81D79"/>
    <w:rsid w:val="00E825DB"/>
    <w:rsid w:val="00E829AC"/>
    <w:rsid w:val="00E835B2"/>
    <w:rsid w:val="00E83CD5"/>
    <w:rsid w:val="00E84BA4"/>
    <w:rsid w:val="00E85749"/>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45A"/>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67E"/>
    <w:rsid w:val="00EC5893"/>
    <w:rsid w:val="00EC5C1D"/>
    <w:rsid w:val="00EC6FAA"/>
    <w:rsid w:val="00ED0019"/>
    <w:rsid w:val="00ED036C"/>
    <w:rsid w:val="00ED050F"/>
    <w:rsid w:val="00ED0B28"/>
    <w:rsid w:val="00ED0FF9"/>
    <w:rsid w:val="00ED1361"/>
    <w:rsid w:val="00ED14E1"/>
    <w:rsid w:val="00ED1643"/>
    <w:rsid w:val="00ED199E"/>
    <w:rsid w:val="00ED1A42"/>
    <w:rsid w:val="00ED1D4A"/>
    <w:rsid w:val="00ED23FC"/>
    <w:rsid w:val="00ED2424"/>
    <w:rsid w:val="00ED25B6"/>
    <w:rsid w:val="00ED27A2"/>
    <w:rsid w:val="00ED30E7"/>
    <w:rsid w:val="00ED3188"/>
    <w:rsid w:val="00ED34F1"/>
    <w:rsid w:val="00ED3759"/>
    <w:rsid w:val="00ED38E3"/>
    <w:rsid w:val="00ED3AC4"/>
    <w:rsid w:val="00ED4039"/>
    <w:rsid w:val="00ED4768"/>
    <w:rsid w:val="00ED489E"/>
    <w:rsid w:val="00ED4918"/>
    <w:rsid w:val="00ED4B69"/>
    <w:rsid w:val="00ED4C57"/>
    <w:rsid w:val="00ED4D7F"/>
    <w:rsid w:val="00ED50C6"/>
    <w:rsid w:val="00ED5AF8"/>
    <w:rsid w:val="00ED6855"/>
    <w:rsid w:val="00ED750D"/>
    <w:rsid w:val="00ED756D"/>
    <w:rsid w:val="00ED7658"/>
    <w:rsid w:val="00EE09B9"/>
    <w:rsid w:val="00EE0DFC"/>
    <w:rsid w:val="00EE0ED4"/>
    <w:rsid w:val="00EE0EEE"/>
    <w:rsid w:val="00EE0F0A"/>
    <w:rsid w:val="00EE1A49"/>
    <w:rsid w:val="00EE1BF4"/>
    <w:rsid w:val="00EE20E6"/>
    <w:rsid w:val="00EE223D"/>
    <w:rsid w:val="00EE27C3"/>
    <w:rsid w:val="00EE2896"/>
    <w:rsid w:val="00EE2CD1"/>
    <w:rsid w:val="00EE3558"/>
    <w:rsid w:val="00EE3A32"/>
    <w:rsid w:val="00EE4361"/>
    <w:rsid w:val="00EE4BEB"/>
    <w:rsid w:val="00EE4CEE"/>
    <w:rsid w:val="00EE4F97"/>
    <w:rsid w:val="00EE54CF"/>
    <w:rsid w:val="00EE5A8F"/>
    <w:rsid w:val="00EE679F"/>
    <w:rsid w:val="00EE6DB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1B"/>
    <w:rsid w:val="00EF70F9"/>
    <w:rsid w:val="00EF76AC"/>
    <w:rsid w:val="00EF780C"/>
    <w:rsid w:val="00EF7D1C"/>
    <w:rsid w:val="00F00163"/>
    <w:rsid w:val="00F00691"/>
    <w:rsid w:val="00F00D7E"/>
    <w:rsid w:val="00F01224"/>
    <w:rsid w:val="00F0171B"/>
    <w:rsid w:val="00F01963"/>
    <w:rsid w:val="00F01A52"/>
    <w:rsid w:val="00F02313"/>
    <w:rsid w:val="00F0327E"/>
    <w:rsid w:val="00F03912"/>
    <w:rsid w:val="00F03D33"/>
    <w:rsid w:val="00F03EFB"/>
    <w:rsid w:val="00F03F69"/>
    <w:rsid w:val="00F046B3"/>
    <w:rsid w:val="00F0474C"/>
    <w:rsid w:val="00F05388"/>
    <w:rsid w:val="00F056F9"/>
    <w:rsid w:val="00F05D4C"/>
    <w:rsid w:val="00F0600E"/>
    <w:rsid w:val="00F06079"/>
    <w:rsid w:val="00F06CF2"/>
    <w:rsid w:val="00F06E8F"/>
    <w:rsid w:val="00F06F2F"/>
    <w:rsid w:val="00F07316"/>
    <w:rsid w:val="00F074A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4D8"/>
    <w:rsid w:val="00F15692"/>
    <w:rsid w:val="00F156EF"/>
    <w:rsid w:val="00F161A1"/>
    <w:rsid w:val="00F16710"/>
    <w:rsid w:val="00F16A40"/>
    <w:rsid w:val="00F1756C"/>
    <w:rsid w:val="00F17673"/>
    <w:rsid w:val="00F17920"/>
    <w:rsid w:val="00F17EF0"/>
    <w:rsid w:val="00F201CA"/>
    <w:rsid w:val="00F2039E"/>
    <w:rsid w:val="00F21261"/>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5A2"/>
    <w:rsid w:val="00F30627"/>
    <w:rsid w:val="00F306FA"/>
    <w:rsid w:val="00F308DF"/>
    <w:rsid w:val="00F30F67"/>
    <w:rsid w:val="00F319F2"/>
    <w:rsid w:val="00F31E65"/>
    <w:rsid w:val="00F32136"/>
    <w:rsid w:val="00F32A97"/>
    <w:rsid w:val="00F33D33"/>
    <w:rsid w:val="00F349CF"/>
    <w:rsid w:val="00F34A69"/>
    <w:rsid w:val="00F34F76"/>
    <w:rsid w:val="00F351D4"/>
    <w:rsid w:val="00F35413"/>
    <w:rsid w:val="00F372EA"/>
    <w:rsid w:val="00F376F1"/>
    <w:rsid w:val="00F37743"/>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4A8"/>
    <w:rsid w:val="00F57538"/>
    <w:rsid w:val="00F575D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465"/>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4E6"/>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0F84"/>
    <w:rsid w:val="00F91667"/>
    <w:rsid w:val="00F91680"/>
    <w:rsid w:val="00F91B14"/>
    <w:rsid w:val="00F91B99"/>
    <w:rsid w:val="00F92A02"/>
    <w:rsid w:val="00F92E99"/>
    <w:rsid w:val="00F94403"/>
    <w:rsid w:val="00F94606"/>
    <w:rsid w:val="00F94ADD"/>
    <w:rsid w:val="00F94D08"/>
    <w:rsid w:val="00F95285"/>
    <w:rsid w:val="00F969BE"/>
    <w:rsid w:val="00F976EF"/>
    <w:rsid w:val="00F97D2D"/>
    <w:rsid w:val="00F97E4A"/>
    <w:rsid w:val="00FA01D4"/>
    <w:rsid w:val="00FA04E4"/>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C"/>
    <w:rsid w:val="00FC120F"/>
    <w:rsid w:val="00FC12E2"/>
    <w:rsid w:val="00FC14B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77F"/>
    <w:rsid w:val="00FD391B"/>
    <w:rsid w:val="00FD3BA6"/>
    <w:rsid w:val="00FD3C38"/>
    <w:rsid w:val="00FD3F7B"/>
    <w:rsid w:val="00FD3FC8"/>
    <w:rsid w:val="00FD4148"/>
    <w:rsid w:val="00FD4D96"/>
    <w:rsid w:val="00FD5346"/>
    <w:rsid w:val="00FD54A5"/>
    <w:rsid w:val="00FD5729"/>
    <w:rsid w:val="00FD5758"/>
    <w:rsid w:val="00FD59BE"/>
    <w:rsid w:val="00FD62C7"/>
    <w:rsid w:val="00FD66BD"/>
    <w:rsid w:val="00FD6C64"/>
    <w:rsid w:val="00FD6CDC"/>
    <w:rsid w:val="00FD70A2"/>
    <w:rsid w:val="00FD72F4"/>
    <w:rsid w:val="00FD7E71"/>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4FC5"/>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4C1"/>
    <w:rsid w:val="00FF3D52"/>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D0E"/>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C0D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D0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DE7C16"/>
    <w:pPr>
      <w:numPr>
        <w:numId w:val="4"/>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61508198">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41595663">
      <w:bodyDiv w:val="1"/>
      <w:marLeft w:val="0"/>
      <w:marRight w:val="0"/>
      <w:marTop w:val="0"/>
      <w:marBottom w:val="0"/>
      <w:divBdr>
        <w:top w:val="none" w:sz="0" w:space="0" w:color="auto"/>
        <w:left w:val="none" w:sz="0" w:space="0" w:color="auto"/>
        <w:bottom w:val="none" w:sz="0" w:space="0" w:color="auto"/>
        <w:right w:val="none" w:sz="0" w:space="0" w:color="auto"/>
      </w:divBdr>
      <w:divsChild>
        <w:div w:id="1126660872">
          <w:marLeft w:val="360"/>
          <w:marRight w:val="0"/>
          <w:marTop w:val="200"/>
          <w:marBottom w:val="0"/>
          <w:divBdr>
            <w:top w:val="none" w:sz="0" w:space="0" w:color="auto"/>
            <w:left w:val="none" w:sz="0" w:space="0" w:color="auto"/>
            <w:bottom w:val="none" w:sz="0" w:space="0" w:color="auto"/>
            <w:right w:val="none" w:sz="0" w:space="0" w:color="auto"/>
          </w:divBdr>
        </w:div>
        <w:div w:id="600913634">
          <w:marLeft w:val="1080"/>
          <w:marRight w:val="0"/>
          <w:marTop w:val="100"/>
          <w:marBottom w:val="0"/>
          <w:divBdr>
            <w:top w:val="none" w:sz="0" w:space="0" w:color="auto"/>
            <w:left w:val="none" w:sz="0" w:space="0" w:color="auto"/>
            <w:bottom w:val="none" w:sz="0" w:space="0" w:color="auto"/>
            <w:right w:val="none" w:sz="0" w:space="0" w:color="auto"/>
          </w:divBdr>
        </w:div>
        <w:div w:id="704328923">
          <w:marLeft w:val="1800"/>
          <w:marRight w:val="0"/>
          <w:marTop w:val="100"/>
          <w:marBottom w:val="0"/>
          <w:divBdr>
            <w:top w:val="none" w:sz="0" w:space="0" w:color="auto"/>
            <w:left w:val="none" w:sz="0" w:space="0" w:color="auto"/>
            <w:bottom w:val="none" w:sz="0" w:space="0" w:color="auto"/>
            <w:right w:val="none" w:sz="0" w:space="0" w:color="auto"/>
          </w:divBdr>
        </w:div>
        <w:div w:id="1524172798">
          <w:marLeft w:val="1080"/>
          <w:marRight w:val="0"/>
          <w:marTop w:val="100"/>
          <w:marBottom w:val="0"/>
          <w:divBdr>
            <w:top w:val="none" w:sz="0" w:space="0" w:color="auto"/>
            <w:left w:val="none" w:sz="0" w:space="0" w:color="auto"/>
            <w:bottom w:val="none" w:sz="0" w:space="0" w:color="auto"/>
            <w:right w:val="none" w:sz="0" w:space="0" w:color="auto"/>
          </w:divBdr>
        </w:div>
        <w:div w:id="507328453">
          <w:marLeft w:val="360"/>
          <w:marRight w:val="0"/>
          <w:marTop w:val="200"/>
          <w:marBottom w:val="0"/>
          <w:divBdr>
            <w:top w:val="none" w:sz="0" w:space="0" w:color="auto"/>
            <w:left w:val="none" w:sz="0" w:space="0" w:color="auto"/>
            <w:bottom w:val="none" w:sz="0" w:space="0" w:color="auto"/>
            <w:right w:val="none" w:sz="0" w:space="0" w:color="auto"/>
          </w:divBdr>
        </w:div>
        <w:div w:id="1513953369">
          <w:marLeft w:val="1080"/>
          <w:marRight w:val="0"/>
          <w:marTop w:val="100"/>
          <w:marBottom w:val="0"/>
          <w:divBdr>
            <w:top w:val="none" w:sz="0" w:space="0" w:color="auto"/>
            <w:left w:val="none" w:sz="0" w:space="0" w:color="auto"/>
            <w:bottom w:val="none" w:sz="0" w:space="0" w:color="auto"/>
            <w:right w:val="none" w:sz="0" w:space="0" w:color="auto"/>
          </w:divBdr>
        </w:div>
        <w:div w:id="1151554025">
          <w:marLeft w:val="1080"/>
          <w:marRight w:val="0"/>
          <w:marTop w:val="100"/>
          <w:marBottom w:val="0"/>
          <w:divBdr>
            <w:top w:val="none" w:sz="0" w:space="0" w:color="auto"/>
            <w:left w:val="none" w:sz="0" w:space="0" w:color="auto"/>
            <w:bottom w:val="none" w:sz="0" w:space="0" w:color="auto"/>
            <w:right w:val="none" w:sz="0" w:space="0" w:color="auto"/>
          </w:divBdr>
        </w:div>
        <w:div w:id="2118672519">
          <w:marLeft w:val="360"/>
          <w:marRight w:val="0"/>
          <w:marTop w:val="2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2375425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5698375">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0B30619C-E7C4-EF46-9027-E820B7911EF0}">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2022-01-07T23:42:00Z</dcterms:created>
  <dcterms:modified xsi:type="dcterms:W3CDTF">2022-02-09T19:22:00Z</dcterms:modified>
</cp:coreProperties>
</file>